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4DD371" w14:textId="77777777" w:rsidR="005832E9" w:rsidRPr="00813BDC" w:rsidRDefault="005832E9" w:rsidP="00A53D70">
      <w:pPr>
        <w:spacing w:line="480" w:lineRule="auto"/>
        <w:rPr>
          <w:rFonts w:ascii="David" w:hAnsi="David" w:cs="David"/>
          <w:sz w:val="24"/>
          <w:szCs w:val="24"/>
          <w:rtl/>
        </w:rPr>
      </w:pPr>
    </w:p>
    <w:p w14:paraId="2CE8E2A4" w14:textId="6C588FD8" w:rsidR="00CF031E" w:rsidRPr="00A53D70" w:rsidRDefault="005832E9" w:rsidP="00A53D70">
      <w:pPr>
        <w:spacing w:line="480" w:lineRule="auto"/>
        <w:jc w:val="center"/>
        <w:rPr>
          <w:rFonts w:ascii="David" w:hAnsi="David" w:cs="David"/>
          <w:b/>
          <w:bCs/>
          <w:sz w:val="24"/>
          <w:szCs w:val="24"/>
          <w:u w:val="single"/>
          <w:rtl/>
        </w:rPr>
      </w:pPr>
      <w:r w:rsidRPr="002543C5">
        <w:rPr>
          <w:rFonts w:ascii="David" w:hAnsi="David" w:cs="David"/>
          <w:b/>
          <w:bCs/>
          <w:sz w:val="24"/>
          <w:szCs w:val="24"/>
          <w:u w:val="single"/>
          <w:rtl/>
        </w:rPr>
        <w:t xml:space="preserve"> הנדון: פרסום מיזם ללא כוונת רווח</w:t>
      </w:r>
    </w:p>
    <w:p w14:paraId="7D4B8311" w14:textId="1C934024" w:rsidR="005832E9" w:rsidRPr="00A53D70" w:rsidRDefault="00CF031E" w:rsidP="00A53D70">
      <w:pPr>
        <w:spacing w:line="480" w:lineRule="auto"/>
        <w:jc w:val="both"/>
        <w:rPr>
          <w:rFonts w:ascii="David" w:hAnsi="David" w:cs="David"/>
          <w:rtl/>
        </w:rPr>
      </w:pPr>
      <w:r w:rsidRPr="0020378D">
        <w:rPr>
          <w:rFonts w:ascii="David" w:hAnsi="David" w:cs="David" w:hint="cs"/>
          <w:b/>
          <w:bCs/>
          <w:color w:val="5B9BD5" w:themeColor="accent1"/>
          <w:sz w:val="24"/>
          <w:szCs w:val="24"/>
          <w:u w:val="single"/>
          <w:rtl/>
        </w:rPr>
        <w:t>מגיש</w:t>
      </w:r>
      <w:r w:rsidR="00A53D70">
        <w:rPr>
          <w:rFonts w:ascii="David" w:hAnsi="David" w:cs="David" w:hint="cs"/>
          <w:b/>
          <w:bCs/>
          <w:color w:val="5B9BD5" w:themeColor="accent1"/>
          <w:sz w:val="24"/>
          <w:szCs w:val="24"/>
          <w:u w:val="single"/>
          <w:rtl/>
        </w:rPr>
        <w:t>ת</w:t>
      </w:r>
      <w:r w:rsidRPr="0020378D">
        <w:rPr>
          <w:rFonts w:ascii="David" w:hAnsi="David" w:cs="David" w:hint="cs"/>
          <w:b/>
          <w:bCs/>
          <w:color w:val="5B9BD5" w:themeColor="accent1"/>
          <w:sz w:val="24"/>
          <w:szCs w:val="24"/>
          <w:u w:val="single"/>
          <w:rtl/>
        </w:rPr>
        <w:t xml:space="preserve"> הפנייה:</w:t>
      </w:r>
      <w:r w:rsidRPr="002543C5">
        <w:rPr>
          <w:rFonts w:ascii="David" w:hAnsi="David" w:cs="David" w:hint="cs"/>
          <w:color w:val="5B9BD5" w:themeColor="accent1"/>
          <w:sz w:val="24"/>
          <w:szCs w:val="24"/>
          <w:rtl/>
        </w:rPr>
        <w:t xml:space="preserve"> </w:t>
      </w:r>
      <w:r w:rsidRPr="00A53D70">
        <w:rPr>
          <w:rFonts w:ascii="David" w:hAnsi="David" w:cs="David" w:hint="cs"/>
          <w:rtl/>
        </w:rPr>
        <w:t>לישי משעלי קין, מנהלת אגף צעירים.</w:t>
      </w:r>
    </w:p>
    <w:p w14:paraId="54F02D0B" w14:textId="77777777" w:rsidR="00CF031E" w:rsidRDefault="00CF031E" w:rsidP="00A53D70">
      <w:pPr>
        <w:spacing w:line="480" w:lineRule="auto"/>
        <w:jc w:val="both"/>
        <w:rPr>
          <w:rFonts w:ascii="David" w:hAnsi="David" w:cs="David"/>
          <w:rtl/>
        </w:rPr>
      </w:pPr>
      <w:r w:rsidRPr="0020378D">
        <w:rPr>
          <w:rFonts w:ascii="David" w:hAnsi="David" w:cs="David"/>
          <w:b/>
          <w:bCs/>
          <w:color w:val="5B9BD5" w:themeColor="accent1"/>
          <w:sz w:val="24"/>
          <w:szCs w:val="24"/>
          <w:u w:val="single"/>
          <w:rtl/>
        </w:rPr>
        <w:t>יחידה:</w:t>
      </w:r>
      <w:r w:rsidRPr="002543C5">
        <w:rPr>
          <w:rFonts w:ascii="David" w:hAnsi="David" w:cs="David"/>
          <w:color w:val="5B9BD5" w:themeColor="accent1"/>
          <w:sz w:val="24"/>
          <w:szCs w:val="24"/>
          <w:rtl/>
        </w:rPr>
        <w:t xml:space="preserve"> </w:t>
      </w:r>
      <w:r w:rsidRPr="002543C5">
        <w:rPr>
          <w:rFonts w:ascii="David" w:hAnsi="David" w:cs="David"/>
          <w:rtl/>
        </w:rPr>
        <w:t>המשרד לפיתוח הפריפריה הנגב והגליל.</w:t>
      </w:r>
    </w:p>
    <w:p w14:paraId="66CC8188" w14:textId="60C5AD5A" w:rsidR="00FB3C09" w:rsidRPr="002543C5" w:rsidRDefault="00FB3C09" w:rsidP="00A53D70">
      <w:pPr>
        <w:spacing w:line="480" w:lineRule="auto"/>
        <w:jc w:val="both"/>
        <w:rPr>
          <w:rFonts w:ascii="David" w:hAnsi="David" w:cs="David"/>
          <w:rtl/>
        </w:rPr>
      </w:pPr>
      <w:r w:rsidRPr="002543C5">
        <w:rPr>
          <w:rFonts w:ascii="David" w:hAnsi="David" w:cs="David" w:hint="cs"/>
          <w:b/>
          <w:bCs/>
          <w:color w:val="5B9BD5" w:themeColor="accent1"/>
          <w:sz w:val="24"/>
          <w:szCs w:val="24"/>
          <w:u w:val="single"/>
          <w:rtl/>
        </w:rPr>
        <w:t>מתן הפטור מסתמך על תקנה</w:t>
      </w:r>
      <w:r w:rsidRPr="002543C5">
        <w:rPr>
          <w:rFonts w:ascii="David" w:hAnsi="David" w:cs="David" w:hint="cs"/>
          <w:b/>
          <w:bCs/>
          <w:color w:val="5B9BD5" w:themeColor="accent1"/>
          <w:sz w:val="24"/>
          <w:szCs w:val="24"/>
          <w:rtl/>
        </w:rPr>
        <w:t xml:space="preserve"> </w:t>
      </w:r>
      <w:r w:rsidRPr="002543C5">
        <w:rPr>
          <w:rFonts w:ascii="David" w:hAnsi="David" w:cs="David" w:hint="cs"/>
          <w:b/>
          <w:bCs/>
          <w:sz w:val="24"/>
          <w:szCs w:val="24"/>
          <w:rtl/>
        </w:rPr>
        <w:t>:</w:t>
      </w:r>
      <w:r w:rsidRPr="002543C5">
        <w:rPr>
          <w:rFonts w:ascii="David" w:hAnsi="David" w:cs="David" w:hint="cs"/>
          <w:rtl/>
        </w:rPr>
        <w:t xml:space="preserve"> 3 (30) </w:t>
      </w:r>
      <w:r w:rsidR="00A55544">
        <w:rPr>
          <w:rFonts w:ascii="David" w:hAnsi="David" w:cs="David" w:hint="cs"/>
          <w:rtl/>
        </w:rPr>
        <w:t xml:space="preserve">לתקנות חובת המכרזים, תשנ"ג-1993, </w:t>
      </w:r>
      <w:r w:rsidRPr="002543C5">
        <w:rPr>
          <w:rFonts w:ascii="David" w:hAnsi="David" w:cs="David" w:hint="cs"/>
          <w:rtl/>
        </w:rPr>
        <w:t>התקשרות לביצוע מיזם משותף ללא כוונת רווח.</w:t>
      </w:r>
    </w:p>
    <w:p w14:paraId="5FF8CC8F" w14:textId="2CF697C8" w:rsidR="00FB3C09" w:rsidRPr="002543C5" w:rsidRDefault="00FB3C09" w:rsidP="00A53D70">
      <w:pPr>
        <w:spacing w:line="480" w:lineRule="auto"/>
        <w:jc w:val="both"/>
        <w:rPr>
          <w:rFonts w:ascii="David" w:hAnsi="David" w:cs="David"/>
          <w:rtl/>
        </w:rPr>
      </w:pPr>
      <w:r w:rsidRPr="0020378D">
        <w:rPr>
          <w:rFonts w:ascii="David" w:hAnsi="David" w:cs="David" w:hint="eastAsia"/>
          <w:b/>
          <w:bCs/>
          <w:color w:val="5B9BD5" w:themeColor="accent1"/>
          <w:sz w:val="24"/>
          <w:szCs w:val="24"/>
          <w:u w:val="single"/>
          <w:rtl/>
        </w:rPr>
        <w:t>שם</w:t>
      </w:r>
      <w:r w:rsidRPr="0020378D">
        <w:rPr>
          <w:rFonts w:ascii="David" w:hAnsi="David" w:cs="David"/>
          <w:b/>
          <w:bCs/>
          <w:color w:val="5B9BD5" w:themeColor="accent1"/>
          <w:sz w:val="24"/>
          <w:szCs w:val="24"/>
          <w:u w:val="single"/>
          <w:rtl/>
        </w:rPr>
        <w:t xml:space="preserve"> </w:t>
      </w:r>
      <w:r w:rsidRPr="0020378D">
        <w:rPr>
          <w:rFonts w:ascii="David" w:hAnsi="David" w:cs="David" w:hint="eastAsia"/>
          <w:b/>
          <w:bCs/>
          <w:color w:val="5B9BD5" w:themeColor="accent1"/>
          <w:sz w:val="24"/>
          <w:szCs w:val="24"/>
          <w:u w:val="single"/>
          <w:rtl/>
        </w:rPr>
        <w:t>הספק</w:t>
      </w:r>
      <w:r w:rsidRPr="0020378D">
        <w:rPr>
          <w:rFonts w:ascii="David" w:hAnsi="David" w:cs="David"/>
          <w:b/>
          <w:bCs/>
          <w:color w:val="5B9BD5" w:themeColor="accent1"/>
          <w:sz w:val="24"/>
          <w:szCs w:val="24"/>
          <w:u w:val="single"/>
          <w:rtl/>
        </w:rPr>
        <w:t>:</w:t>
      </w:r>
      <w:r w:rsidRPr="0020378D">
        <w:rPr>
          <w:rFonts w:ascii="David" w:hAnsi="David" w:cs="David"/>
          <w:sz w:val="24"/>
          <w:szCs w:val="24"/>
          <w:rtl/>
        </w:rPr>
        <w:t xml:space="preserve"> </w:t>
      </w:r>
      <w:r w:rsidRPr="00A53D70">
        <w:rPr>
          <w:rFonts w:ascii="David" w:hAnsi="David" w:cs="David" w:hint="cs"/>
          <w:rtl/>
        </w:rPr>
        <w:t>הסוכנות היהודית.</w:t>
      </w:r>
    </w:p>
    <w:p w14:paraId="1CFCE13B" w14:textId="77777777" w:rsidR="0075222D" w:rsidRPr="0020378D" w:rsidRDefault="00855923" w:rsidP="00A53D70">
      <w:pPr>
        <w:spacing w:line="480" w:lineRule="auto"/>
        <w:jc w:val="both"/>
        <w:rPr>
          <w:rFonts w:ascii="David" w:hAnsi="David" w:cs="David"/>
          <w:b/>
          <w:bCs/>
          <w:color w:val="5B9BD5" w:themeColor="accent1"/>
          <w:sz w:val="24"/>
          <w:szCs w:val="24"/>
          <w:u w:val="single"/>
          <w:rtl/>
        </w:rPr>
      </w:pPr>
      <w:r w:rsidRPr="0020378D">
        <w:rPr>
          <w:rFonts w:ascii="David" w:hAnsi="David" w:cs="David" w:hint="cs"/>
          <w:b/>
          <w:bCs/>
          <w:color w:val="5B9BD5" w:themeColor="accent1"/>
          <w:sz w:val="24"/>
          <w:szCs w:val="24"/>
          <w:u w:val="single"/>
          <w:rtl/>
        </w:rPr>
        <w:t>תאריך פרסום:</w:t>
      </w:r>
    </w:p>
    <w:p w14:paraId="78E91EA6" w14:textId="21B6B726" w:rsidR="00007AD0" w:rsidRPr="0017229A" w:rsidRDefault="0075222D" w:rsidP="0017229A">
      <w:pPr>
        <w:spacing w:line="480" w:lineRule="auto"/>
        <w:jc w:val="both"/>
        <w:rPr>
          <w:rFonts w:ascii="David" w:hAnsi="David" w:cs="David"/>
          <w:b/>
          <w:bCs/>
          <w:sz w:val="28"/>
          <w:szCs w:val="28"/>
          <w:u w:val="single"/>
          <w:rtl/>
        </w:rPr>
      </w:pPr>
      <w:r w:rsidRPr="0020378D">
        <w:rPr>
          <w:rFonts w:ascii="David" w:hAnsi="David" w:cs="David"/>
          <w:b/>
          <w:bCs/>
          <w:color w:val="5B9BD5" w:themeColor="accent1"/>
          <w:sz w:val="28"/>
          <w:szCs w:val="28"/>
          <w:u w:val="single"/>
          <w:rtl/>
        </w:rPr>
        <w:lastRenderedPageBreak/>
        <w:t>1</w:t>
      </w:r>
      <w:r w:rsidRPr="002F3765">
        <w:rPr>
          <w:rFonts w:ascii="David" w:hAnsi="David" w:cs="David" w:hint="cs"/>
          <w:b/>
          <w:bCs/>
          <w:color w:val="5B9BD5" w:themeColor="accent1"/>
          <w:sz w:val="24"/>
          <w:szCs w:val="24"/>
          <w:u w:val="single"/>
          <w:rtl/>
        </w:rPr>
        <w:t xml:space="preserve">. </w:t>
      </w:r>
      <w:r w:rsidR="00007AD0" w:rsidRPr="002F3765">
        <w:rPr>
          <w:rFonts w:ascii="David" w:hAnsi="David" w:cs="David"/>
          <w:b/>
          <w:bCs/>
          <w:color w:val="5B9BD5" w:themeColor="accent1"/>
          <w:sz w:val="24"/>
          <w:szCs w:val="24"/>
          <w:u w:val="single"/>
          <w:rtl/>
        </w:rPr>
        <w:t>תיאור מהות הפנייה:</w:t>
      </w:r>
      <w:r w:rsidR="00007AD0" w:rsidRPr="002543C5">
        <w:rPr>
          <w:rFonts w:ascii="David" w:hAnsi="David" w:cs="David"/>
          <w:b/>
          <w:bCs/>
          <w:color w:val="5B9BD5" w:themeColor="accent1"/>
          <w:sz w:val="24"/>
          <w:szCs w:val="24"/>
          <w:rtl/>
        </w:rPr>
        <w:t xml:space="preserve"> </w:t>
      </w:r>
      <w:r w:rsidR="00007AD0" w:rsidRPr="002543C5">
        <w:rPr>
          <w:rFonts w:ascii="David" w:hAnsi="David" w:cs="David"/>
          <w:rtl/>
        </w:rPr>
        <w:t xml:space="preserve">מיזם משותף עם הסוכנות היהודית לטובת תוכנית לאומית עבור צעירים ומרכזי צעירים מובילים חוסן חברתי בחירום ובשגרה. </w:t>
      </w:r>
      <w:r w:rsidR="00813BDC" w:rsidRPr="002543C5">
        <w:rPr>
          <w:rFonts w:ascii="David" w:hAnsi="David" w:cs="David"/>
          <w:rtl/>
        </w:rPr>
        <w:t>המיזם כולל</w:t>
      </w:r>
      <w:r w:rsidR="00220220" w:rsidRPr="002543C5">
        <w:rPr>
          <w:rFonts w:ascii="David" w:hAnsi="David" w:cs="David" w:hint="cs"/>
          <w:rtl/>
        </w:rPr>
        <w:t xml:space="preserve"> ארבע מישורים;</w:t>
      </w:r>
      <w:r w:rsidR="00813BDC" w:rsidRPr="002543C5">
        <w:rPr>
          <w:rFonts w:ascii="David" w:hAnsi="David" w:cs="David"/>
          <w:rtl/>
        </w:rPr>
        <w:t xml:space="preserve"> </w:t>
      </w:r>
      <w:r w:rsidR="00813BDC" w:rsidRPr="002543C5">
        <w:rPr>
          <w:rFonts w:ascii="David" w:hAnsi="David" w:cs="David" w:hint="cs"/>
          <w:b/>
          <w:bCs/>
          <w:rtl/>
        </w:rPr>
        <w:t>הכשרה בנושא היערכות לחירום, קהילה ופיתוח חוסן קהילתי</w:t>
      </w:r>
      <w:r w:rsidR="00813BDC" w:rsidRPr="002543C5">
        <w:rPr>
          <w:rFonts w:ascii="David" w:hAnsi="David" w:cs="David" w:hint="cs"/>
          <w:rtl/>
        </w:rPr>
        <w:t xml:space="preserve">, בהשתתפות של כ-30 מרכזי צעירים. ובהמשך תוצע האפשרות לקבלת סדרות תוכן מקצועיות ממוקדות כתוספת. במקביל </w:t>
      </w:r>
      <w:r w:rsidR="00220220" w:rsidRPr="002543C5">
        <w:rPr>
          <w:rFonts w:ascii="David" w:hAnsi="David" w:cs="David" w:hint="cs"/>
          <w:rtl/>
        </w:rPr>
        <w:t>לתכנית ההכשרה יערכו תהליכי פיתוח כלים מקצועיים ויופקו ימי עיון וכנסים.</w:t>
      </w:r>
      <w:r w:rsidR="00220220" w:rsidRPr="002543C5">
        <w:rPr>
          <w:rFonts w:ascii="David" w:hAnsi="David" w:cs="David" w:hint="cs"/>
        </w:rPr>
        <w:t xml:space="preserve"> </w:t>
      </w:r>
      <w:r w:rsidR="00220220" w:rsidRPr="002543C5">
        <w:rPr>
          <w:rFonts w:ascii="David" w:hAnsi="David" w:cs="David" w:hint="cs"/>
          <w:b/>
          <w:bCs/>
          <w:rtl/>
        </w:rPr>
        <w:t xml:space="preserve">סיוע במימון יזמות של קהילות </w:t>
      </w:r>
      <w:r w:rsidR="00CF031E" w:rsidRPr="002543C5">
        <w:rPr>
          <w:rFonts w:ascii="David" w:hAnsi="David" w:cs="David" w:hint="cs"/>
          <w:b/>
          <w:bCs/>
          <w:rtl/>
        </w:rPr>
        <w:t xml:space="preserve">צעירים ו/או צעירים ו/או מרכזי צעירים כ-10 רשויות, </w:t>
      </w:r>
      <w:r w:rsidR="00CF031E" w:rsidRPr="002543C5">
        <w:rPr>
          <w:rFonts w:ascii="David" w:hAnsi="David" w:cs="David" w:hint="cs"/>
          <w:rtl/>
        </w:rPr>
        <w:t xml:space="preserve">כולל ניתנת מעטפת מקצועית לרבות: מענק כספי, שעות ליווי אישי, תוכנית הכשרה. </w:t>
      </w:r>
      <w:r w:rsidR="00CF031E" w:rsidRPr="002543C5">
        <w:rPr>
          <w:rFonts w:ascii="David" w:hAnsi="David" w:cs="David" w:hint="cs"/>
          <w:b/>
          <w:bCs/>
          <w:rtl/>
        </w:rPr>
        <w:t>המשגה ופיתוח תורת הפעלה</w:t>
      </w:r>
      <w:r w:rsidR="00CF031E" w:rsidRPr="002543C5">
        <w:rPr>
          <w:rFonts w:ascii="David" w:hAnsi="David" w:cs="David" w:hint="cs"/>
          <w:rtl/>
        </w:rPr>
        <w:t>, המשגה של שפה לעבודה קהילתית וחוסן במרכזי הצעירים.</w:t>
      </w:r>
    </w:p>
    <w:p w14:paraId="6CD55D5A" w14:textId="77777777" w:rsidR="0017229A" w:rsidRDefault="00323123" w:rsidP="0017229A">
      <w:pPr>
        <w:spacing w:line="480" w:lineRule="auto"/>
        <w:jc w:val="both"/>
        <w:rPr>
          <w:rFonts w:ascii="David" w:hAnsi="David" w:cs="David"/>
          <w:b/>
          <w:bCs/>
          <w:color w:val="5B9BD5" w:themeColor="accent1"/>
          <w:sz w:val="24"/>
          <w:szCs w:val="24"/>
          <w:u w:val="single"/>
          <w:rtl/>
        </w:rPr>
      </w:pPr>
      <w:r w:rsidRPr="0020378D">
        <w:rPr>
          <w:rFonts w:ascii="David" w:hAnsi="David" w:cs="David"/>
          <w:b/>
          <w:bCs/>
          <w:color w:val="5B9BD5" w:themeColor="accent1"/>
          <w:sz w:val="28"/>
          <w:szCs w:val="28"/>
          <w:u w:val="single"/>
          <w:rtl/>
        </w:rPr>
        <w:t>2</w:t>
      </w:r>
      <w:r w:rsidRPr="002F3765">
        <w:rPr>
          <w:rFonts w:ascii="David" w:hAnsi="David" w:cs="David"/>
          <w:b/>
          <w:bCs/>
          <w:color w:val="5B9BD5" w:themeColor="accent1"/>
          <w:sz w:val="24"/>
          <w:szCs w:val="24"/>
          <w:u w:val="single"/>
          <w:rtl/>
        </w:rPr>
        <w:t>.</w:t>
      </w:r>
      <w:r w:rsidR="00007AD0" w:rsidRPr="002F3765">
        <w:rPr>
          <w:rFonts w:ascii="David" w:hAnsi="David" w:cs="David"/>
          <w:b/>
          <w:bCs/>
          <w:color w:val="5B9BD5" w:themeColor="accent1"/>
          <w:sz w:val="24"/>
          <w:szCs w:val="24"/>
          <w:u w:val="single"/>
          <w:rtl/>
        </w:rPr>
        <w:t xml:space="preserve">פירוט עיקרי ההתקשרות: </w:t>
      </w:r>
    </w:p>
    <w:p w14:paraId="78F42671" w14:textId="506B34BD" w:rsidR="00323123" w:rsidRPr="0017229A" w:rsidRDefault="00A53D70" w:rsidP="0017229A">
      <w:pPr>
        <w:spacing w:line="480" w:lineRule="auto"/>
        <w:jc w:val="both"/>
        <w:rPr>
          <w:rFonts w:ascii="David" w:hAnsi="David" w:cs="David"/>
          <w:b/>
          <w:bCs/>
          <w:color w:val="5B9BD5" w:themeColor="accent1"/>
          <w:sz w:val="24"/>
          <w:szCs w:val="24"/>
          <w:u w:val="single"/>
          <w:rtl/>
        </w:rPr>
      </w:pPr>
      <w:r>
        <w:rPr>
          <w:rFonts w:ascii="David" w:hAnsi="David" w:cs="David" w:hint="cs"/>
          <w:b/>
          <w:bCs/>
          <w:sz w:val="24"/>
          <w:szCs w:val="24"/>
          <w:rtl/>
        </w:rPr>
        <w:lastRenderedPageBreak/>
        <w:t xml:space="preserve">א. </w:t>
      </w:r>
      <w:r w:rsidR="00323123" w:rsidRPr="00A53D70">
        <w:rPr>
          <w:rFonts w:ascii="David" w:hAnsi="David" w:cs="David" w:hint="cs"/>
          <w:b/>
          <w:bCs/>
          <w:sz w:val="24"/>
          <w:szCs w:val="24"/>
          <w:u w:val="single"/>
          <w:rtl/>
        </w:rPr>
        <w:t>היקף התקשרות מבוקשת של המשרד</w:t>
      </w:r>
      <w:r w:rsidR="00323123" w:rsidRPr="002543C5">
        <w:rPr>
          <w:rFonts w:ascii="David" w:hAnsi="David" w:cs="David" w:hint="cs"/>
          <w:b/>
          <w:bCs/>
          <w:sz w:val="24"/>
          <w:szCs w:val="24"/>
          <w:rtl/>
        </w:rPr>
        <w:t>:</w:t>
      </w:r>
      <w:r w:rsidR="00323123" w:rsidRPr="002543C5">
        <w:rPr>
          <w:rFonts w:ascii="David" w:hAnsi="David" w:cs="David" w:hint="cs"/>
          <w:sz w:val="24"/>
          <w:szCs w:val="24"/>
          <w:rtl/>
        </w:rPr>
        <w:t xml:space="preserve"> </w:t>
      </w:r>
      <w:r w:rsidR="00323123" w:rsidRPr="0020378D">
        <w:rPr>
          <w:rFonts w:ascii="David" w:hAnsi="David" w:cs="David" w:hint="cs"/>
          <w:rtl/>
        </w:rPr>
        <w:t xml:space="preserve">עלות המיזם לשנה הראשונה 780,000 ₪, חלקו של המשרד הוא 390,000 ₪ לשנה הראשונה. עלות המיזם לכל שנה נוספת היא 710,000 ₪. </w:t>
      </w:r>
    </w:p>
    <w:p w14:paraId="4973BF5A" w14:textId="0B5EBACF" w:rsidR="00323123" w:rsidRPr="0020378D" w:rsidRDefault="00A53D70" w:rsidP="00A53D70">
      <w:pPr>
        <w:spacing w:line="480" w:lineRule="auto"/>
        <w:jc w:val="both"/>
        <w:rPr>
          <w:rFonts w:ascii="David" w:hAnsi="David" w:cs="David"/>
          <w:rtl/>
        </w:rPr>
      </w:pPr>
      <w:r>
        <w:rPr>
          <w:rFonts w:ascii="David" w:hAnsi="David" w:cs="David" w:hint="cs"/>
          <w:b/>
          <w:bCs/>
          <w:sz w:val="24"/>
          <w:szCs w:val="24"/>
          <w:rtl/>
        </w:rPr>
        <w:t xml:space="preserve">ב. </w:t>
      </w:r>
      <w:r w:rsidR="00323123" w:rsidRPr="00A53D70">
        <w:rPr>
          <w:rFonts w:ascii="David" w:hAnsi="David" w:cs="David" w:hint="cs"/>
          <w:b/>
          <w:bCs/>
          <w:sz w:val="24"/>
          <w:szCs w:val="24"/>
          <w:u w:val="single"/>
          <w:rtl/>
        </w:rPr>
        <w:t>תקופת ההתקשרות המבוקשת</w:t>
      </w:r>
      <w:r w:rsidR="00323123" w:rsidRPr="002543C5">
        <w:rPr>
          <w:rFonts w:ascii="David" w:hAnsi="David" w:cs="David" w:hint="cs"/>
          <w:b/>
          <w:bCs/>
          <w:sz w:val="24"/>
          <w:szCs w:val="24"/>
          <w:rtl/>
        </w:rPr>
        <w:t>:</w:t>
      </w:r>
      <w:r w:rsidR="00323123" w:rsidRPr="002543C5">
        <w:rPr>
          <w:rFonts w:ascii="David" w:hAnsi="David" w:cs="David" w:hint="cs"/>
          <w:sz w:val="24"/>
          <w:szCs w:val="24"/>
          <w:rtl/>
        </w:rPr>
        <w:t xml:space="preserve"> </w:t>
      </w:r>
      <w:r w:rsidR="00323123" w:rsidRPr="0020378D">
        <w:rPr>
          <w:rFonts w:ascii="David" w:hAnsi="David" w:cs="David" w:hint="cs"/>
          <w:rtl/>
        </w:rPr>
        <w:t>תקופת התקשרות הינה למשך ש</w:t>
      </w:r>
      <w:r w:rsidR="001D1076" w:rsidRPr="0020378D">
        <w:rPr>
          <w:rFonts w:ascii="David" w:hAnsi="David" w:cs="David" w:hint="cs"/>
          <w:rtl/>
        </w:rPr>
        <w:t xml:space="preserve">נה ועוד שנתיים אופציה. </w:t>
      </w:r>
    </w:p>
    <w:p w14:paraId="7880B4BC" w14:textId="2F50701C" w:rsidR="00323123" w:rsidRPr="0020378D" w:rsidRDefault="00A53D70" w:rsidP="00A53D70">
      <w:pPr>
        <w:spacing w:line="480" w:lineRule="auto"/>
        <w:jc w:val="both"/>
        <w:rPr>
          <w:rFonts w:ascii="David" w:hAnsi="David" w:cs="David"/>
          <w:rtl/>
        </w:rPr>
      </w:pPr>
      <w:r>
        <w:rPr>
          <w:rFonts w:ascii="David" w:hAnsi="David" w:cs="David" w:hint="cs"/>
          <w:b/>
          <w:bCs/>
          <w:sz w:val="24"/>
          <w:szCs w:val="24"/>
          <w:rtl/>
        </w:rPr>
        <w:t xml:space="preserve">ג. </w:t>
      </w:r>
      <w:r w:rsidR="00323123" w:rsidRPr="00A53D70">
        <w:rPr>
          <w:rFonts w:ascii="David" w:hAnsi="David" w:cs="David" w:hint="cs"/>
          <w:b/>
          <w:bCs/>
          <w:sz w:val="24"/>
          <w:szCs w:val="24"/>
          <w:u w:val="single"/>
          <w:rtl/>
        </w:rPr>
        <w:t>עלות כוללת של המיזם</w:t>
      </w:r>
      <w:r w:rsidR="00323123" w:rsidRPr="0020378D">
        <w:rPr>
          <w:rFonts w:ascii="David" w:hAnsi="David" w:cs="David" w:hint="cs"/>
          <w:rtl/>
        </w:rPr>
        <w:t>:  הינה 2.2 מלשח לשלוש שנים. החלק של המשרד הוא 1.1 מלשח והחלק של הסוכנות הוא 1.1 מלשח בהתאם לכללי המיזם המשותף.</w:t>
      </w:r>
    </w:p>
    <w:p w14:paraId="7CA296B7" w14:textId="20E75AA4" w:rsidR="00323123" w:rsidRPr="002543C5" w:rsidRDefault="00A53D70" w:rsidP="00A53D70">
      <w:pPr>
        <w:spacing w:line="480" w:lineRule="auto"/>
        <w:jc w:val="both"/>
        <w:rPr>
          <w:rFonts w:ascii="David" w:hAnsi="David" w:cs="David"/>
          <w:sz w:val="24"/>
          <w:szCs w:val="24"/>
          <w:rtl/>
        </w:rPr>
      </w:pPr>
      <w:r>
        <w:rPr>
          <w:rFonts w:ascii="David" w:hAnsi="David" w:cs="David" w:hint="cs"/>
          <w:b/>
          <w:bCs/>
          <w:sz w:val="24"/>
          <w:szCs w:val="24"/>
          <w:rtl/>
        </w:rPr>
        <w:t xml:space="preserve">ד. </w:t>
      </w:r>
      <w:r w:rsidR="00323123" w:rsidRPr="002543C5">
        <w:rPr>
          <w:rFonts w:ascii="David" w:hAnsi="David" w:cs="David" w:hint="cs"/>
          <w:b/>
          <w:bCs/>
          <w:sz w:val="24"/>
          <w:szCs w:val="24"/>
          <w:rtl/>
        </w:rPr>
        <w:t xml:space="preserve"> </w:t>
      </w:r>
      <w:r w:rsidR="00323123" w:rsidRPr="00A53D70">
        <w:rPr>
          <w:rFonts w:ascii="David" w:hAnsi="David" w:cs="David" w:hint="cs"/>
          <w:b/>
          <w:bCs/>
          <w:sz w:val="24"/>
          <w:szCs w:val="24"/>
          <w:u w:val="single"/>
          <w:rtl/>
        </w:rPr>
        <w:t>חושב לפי מטבע</w:t>
      </w:r>
      <w:r w:rsidR="00323123" w:rsidRPr="002543C5">
        <w:rPr>
          <w:rFonts w:ascii="David" w:hAnsi="David" w:cs="David" w:hint="cs"/>
          <w:sz w:val="24"/>
          <w:szCs w:val="24"/>
          <w:rtl/>
        </w:rPr>
        <w:t xml:space="preserve">: שקל. </w:t>
      </w:r>
    </w:p>
    <w:p w14:paraId="047CE597" w14:textId="5D433321" w:rsidR="002543C5" w:rsidRPr="0020378D" w:rsidRDefault="00245A14" w:rsidP="00A53D70">
      <w:pPr>
        <w:spacing w:line="480" w:lineRule="auto"/>
        <w:jc w:val="both"/>
        <w:rPr>
          <w:rFonts w:ascii="David" w:hAnsi="David" w:cs="David"/>
          <w:b/>
          <w:bCs/>
          <w:color w:val="5B9BD5" w:themeColor="accent1"/>
          <w:sz w:val="28"/>
          <w:szCs w:val="28"/>
          <w:u w:val="single"/>
        </w:rPr>
      </w:pPr>
      <w:r w:rsidRPr="0020378D">
        <w:rPr>
          <w:rFonts w:ascii="David" w:hAnsi="David" w:cs="David"/>
          <w:b/>
          <w:bCs/>
          <w:color w:val="5B9BD5" w:themeColor="accent1"/>
          <w:sz w:val="28"/>
          <w:szCs w:val="28"/>
          <w:u w:val="single"/>
          <w:rtl/>
        </w:rPr>
        <w:t>3</w:t>
      </w:r>
      <w:r w:rsidRPr="002F3765">
        <w:rPr>
          <w:rFonts w:ascii="David" w:hAnsi="David" w:cs="David"/>
          <w:b/>
          <w:bCs/>
          <w:color w:val="5B9BD5" w:themeColor="accent1"/>
          <w:sz w:val="24"/>
          <w:szCs w:val="24"/>
          <w:u w:val="single"/>
          <w:rtl/>
        </w:rPr>
        <w:t xml:space="preserve">. </w:t>
      </w:r>
      <w:r w:rsidR="002543C5" w:rsidRPr="002F3765">
        <w:rPr>
          <w:rFonts w:ascii="David" w:hAnsi="David" w:cs="David" w:hint="eastAsia"/>
          <w:b/>
          <w:bCs/>
          <w:color w:val="5B9BD5" w:themeColor="accent1"/>
          <w:sz w:val="24"/>
          <w:szCs w:val="24"/>
          <w:u w:val="single"/>
          <w:rtl/>
        </w:rPr>
        <w:t>רכיבי</w:t>
      </w:r>
      <w:r w:rsidR="002543C5" w:rsidRPr="002F3765">
        <w:rPr>
          <w:rFonts w:ascii="David" w:hAnsi="David" w:cs="David"/>
          <w:b/>
          <w:bCs/>
          <w:color w:val="5B9BD5" w:themeColor="accent1"/>
          <w:sz w:val="24"/>
          <w:szCs w:val="24"/>
          <w:u w:val="single"/>
          <w:rtl/>
        </w:rPr>
        <w:t xml:space="preserve"> </w:t>
      </w:r>
      <w:r w:rsidR="002543C5" w:rsidRPr="002F3765">
        <w:rPr>
          <w:rFonts w:ascii="David" w:hAnsi="David" w:cs="David" w:hint="eastAsia"/>
          <w:b/>
          <w:bCs/>
          <w:color w:val="5B9BD5" w:themeColor="accent1"/>
          <w:sz w:val="24"/>
          <w:szCs w:val="24"/>
          <w:u w:val="single"/>
          <w:rtl/>
        </w:rPr>
        <w:t>המיזם</w:t>
      </w:r>
      <w:r w:rsidR="002543C5" w:rsidRPr="002F3765">
        <w:rPr>
          <w:rFonts w:ascii="David" w:hAnsi="David" w:cs="David"/>
          <w:b/>
          <w:bCs/>
          <w:color w:val="5B9BD5" w:themeColor="accent1"/>
          <w:sz w:val="24"/>
          <w:szCs w:val="24"/>
          <w:u w:val="single"/>
          <w:rtl/>
        </w:rPr>
        <w:t xml:space="preserve"> </w:t>
      </w:r>
      <w:r w:rsidR="002543C5" w:rsidRPr="002F3765">
        <w:rPr>
          <w:rFonts w:ascii="David" w:hAnsi="David" w:cs="David" w:hint="eastAsia"/>
          <w:b/>
          <w:bCs/>
          <w:color w:val="5B9BD5" w:themeColor="accent1"/>
          <w:sz w:val="24"/>
          <w:szCs w:val="24"/>
          <w:u w:val="single"/>
          <w:rtl/>
        </w:rPr>
        <w:t>ועלויות</w:t>
      </w:r>
      <w:r w:rsidR="001277AE">
        <w:rPr>
          <w:rFonts w:ascii="David" w:hAnsi="David" w:cs="David" w:hint="cs"/>
          <w:b/>
          <w:bCs/>
          <w:color w:val="5B9BD5" w:themeColor="accent1"/>
          <w:sz w:val="24"/>
          <w:szCs w:val="24"/>
          <w:u w:val="single"/>
          <w:rtl/>
        </w:rPr>
        <w:t>:</w:t>
      </w:r>
      <w:r w:rsidR="002543C5" w:rsidRPr="0020378D">
        <w:rPr>
          <w:rFonts w:ascii="David" w:hAnsi="David" w:cs="David"/>
          <w:b/>
          <w:bCs/>
          <w:color w:val="5B9BD5" w:themeColor="accent1"/>
          <w:sz w:val="28"/>
          <w:szCs w:val="28"/>
          <w:u w:val="single"/>
          <w:rtl/>
        </w:rPr>
        <w:t xml:space="preserve"> </w:t>
      </w:r>
    </w:p>
    <w:p w14:paraId="4680961D" w14:textId="77777777" w:rsidR="002543C5" w:rsidRPr="0020378D" w:rsidRDefault="002543C5" w:rsidP="00A53D70">
      <w:pPr>
        <w:pStyle w:val="a7"/>
        <w:numPr>
          <w:ilvl w:val="0"/>
          <w:numId w:val="11"/>
        </w:numPr>
        <w:spacing w:line="480" w:lineRule="auto"/>
        <w:jc w:val="both"/>
        <w:rPr>
          <w:rFonts w:ascii="David" w:hAnsi="David" w:cs="David"/>
        </w:rPr>
      </w:pPr>
      <w:r w:rsidRPr="00A53D70">
        <w:rPr>
          <w:rFonts w:ascii="David" w:hAnsi="David" w:cs="David"/>
          <w:b/>
          <w:bCs/>
          <w:u w:val="single"/>
          <w:rtl/>
        </w:rPr>
        <w:lastRenderedPageBreak/>
        <w:t>הכשרה ורשת עמיתי</w:t>
      </w:r>
      <w:r w:rsidRPr="00A53D70">
        <w:rPr>
          <w:rFonts w:ascii="David" w:hAnsi="David" w:cs="David" w:hint="eastAsia"/>
          <w:b/>
          <w:bCs/>
          <w:u w:val="single"/>
          <w:rtl/>
        </w:rPr>
        <w:t>ם</w:t>
      </w:r>
      <w:r w:rsidRPr="0020378D">
        <w:rPr>
          <w:rFonts w:ascii="David" w:hAnsi="David" w:cs="David"/>
          <w:rtl/>
        </w:rPr>
        <w:t xml:space="preserve"> - הכשרה בנושא היערכות לחירום, קהילה ופיתוח חוסן קהילתי, בהשתתפות של כ- 30 מרכזי צעירים. ההכשרה כוללת 8 מפגשים מקצועיים וסיור לאורך שלושה חודשים שיהוו בסיס להגשת הקול הקורא לתמיכה במיזמים. בהמשך יוצעו למשתתפים סדרות תוכן מקצועיות ממוקדות כתוספת. במקביל לתכנית ההכשרה יערכו תהליכי פיתוח כלים מקצועיים ויופקו ימי עיון וכנסים.</w:t>
      </w:r>
    </w:p>
    <w:p w14:paraId="4E0BC295" w14:textId="1A48A3DD" w:rsidR="002543C5" w:rsidRPr="0020378D" w:rsidRDefault="00A53D70" w:rsidP="00A53D70">
      <w:pPr>
        <w:spacing w:line="480" w:lineRule="auto"/>
        <w:jc w:val="both"/>
        <w:rPr>
          <w:rFonts w:ascii="David" w:hAnsi="David" w:cs="David"/>
          <w:rtl/>
        </w:rPr>
      </w:pPr>
      <w:r>
        <w:rPr>
          <w:rFonts w:ascii="David" w:hAnsi="David" w:cs="David" w:hint="cs"/>
          <w:rtl/>
        </w:rPr>
        <w:t xml:space="preserve">             </w:t>
      </w:r>
      <w:r w:rsidR="002543C5" w:rsidRPr="0020378D">
        <w:rPr>
          <w:rFonts w:ascii="David" w:hAnsi="David" w:cs="David" w:hint="cs"/>
          <w:rtl/>
        </w:rPr>
        <w:t xml:space="preserve"> </w:t>
      </w:r>
      <w:r w:rsidR="002543C5" w:rsidRPr="0020378D">
        <w:rPr>
          <w:rFonts w:ascii="David" w:hAnsi="David" w:cs="David"/>
          <w:rtl/>
        </w:rPr>
        <w:t>עלות ההכשרה הכוללת לשלוש שנים הינה 405,000 ₪.</w:t>
      </w:r>
    </w:p>
    <w:p w14:paraId="7EC2CEBE" w14:textId="390A1D02" w:rsidR="002543C5" w:rsidRPr="0020378D" w:rsidRDefault="002543C5" w:rsidP="00A53D70">
      <w:pPr>
        <w:pStyle w:val="a7"/>
        <w:numPr>
          <w:ilvl w:val="0"/>
          <w:numId w:val="11"/>
        </w:numPr>
        <w:spacing w:line="480" w:lineRule="auto"/>
        <w:jc w:val="both"/>
        <w:rPr>
          <w:rFonts w:ascii="David" w:hAnsi="David" w:cs="David"/>
          <w:rtl/>
        </w:rPr>
      </w:pPr>
      <w:r w:rsidRPr="0020378D">
        <w:rPr>
          <w:rFonts w:ascii="David" w:hAnsi="David" w:cs="David" w:hint="cs"/>
          <w:rtl/>
        </w:rPr>
        <w:t xml:space="preserve">                   </w:t>
      </w:r>
      <w:r w:rsidRPr="00A53D70">
        <w:rPr>
          <w:rFonts w:ascii="David" w:hAnsi="David" w:cs="David" w:hint="cs"/>
          <w:b/>
          <w:bCs/>
          <w:u w:val="single"/>
          <w:rtl/>
        </w:rPr>
        <w:t xml:space="preserve">  </w:t>
      </w:r>
      <w:r w:rsidRPr="00A53D70">
        <w:rPr>
          <w:rFonts w:ascii="David" w:hAnsi="David" w:cs="David" w:hint="eastAsia"/>
          <w:b/>
          <w:bCs/>
          <w:u w:val="single"/>
          <w:rtl/>
        </w:rPr>
        <w:t>סיוע</w:t>
      </w:r>
      <w:r w:rsidRPr="00A53D70">
        <w:rPr>
          <w:rFonts w:ascii="David" w:hAnsi="David" w:cs="David"/>
          <w:b/>
          <w:bCs/>
          <w:u w:val="single"/>
          <w:rtl/>
        </w:rPr>
        <w:t xml:space="preserve"> במימון יזמות של קהילות צעירים ו/או צעירים ו/או מרכזי צעירים- כ- 10 רשויות.</w:t>
      </w:r>
      <w:r w:rsidRPr="0020378D">
        <w:rPr>
          <w:rFonts w:ascii="David" w:hAnsi="David" w:cs="David"/>
          <w:rtl/>
        </w:rPr>
        <w:t xml:space="preserve"> </w:t>
      </w:r>
      <w:r w:rsidRPr="0020378D">
        <w:rPr>
          <w:rFonts w:ascii="David" w:hAnsi="David" w:cs="David" w:hint="eastAsia"/>
          <w:rtl/>
        </w:rPr>
        <w:t>הסיוע</w:t>
      </w:r>
      <w:r w:rsidRPr="0020378D">
        <w:rPr>
          <w:rFonts w:ascii="David" w:hAnsi="David" w:cs="David"/>
          <w:rtl/>
        </w:rPr>
        <w:t xml:space="preserve"> במיזם </w:t>
      </w:r>
      <w:r w:rsidRPr="0020378D">
        <w:rPr>
          <w:rFonts w:ascii="David" w:hAnsi="David" w:cs="David" w:hint="eastAsia"/>
          <w:rtl/>
        </w:rPr>
        <w:t>י</w:t>
      </w:r>
      <w:r w:rsidRPr="0020378D">
        <w:rPr>
          <w:rFonts w:ascii="David" w:hAnsi="David" w:cs="David"/>
          <w:rtl/>
        </w:rPr>
        <w:t>כלול מעטפת מקצועית לרבות: מענק כספי, שעות ליווי אישי (לפחות שתי פגישות אישיות בחודש), תכנית הכשרה גמישה ומותאמת לצרכים המקצועיים. ה</w:t>
      </w:r>
      <w:r w:rsidRPr="0020378D">
        <w:rPr>
          <w:rFonts w:ascii="David" w:hAnsi="David" w:cs="David" w:hint="eastAsia"/>
          <w:rtl/>
        </w:rPr>
        <w:t>סיוע</w:t>
      </w:r>
      <w:r w:rsidRPr="0020378D">
        <w:rPr>
          <w:rFonts w:ascii="David" w:hAnsi="David" w:cs="David"/>
          <w:rtl/>
        </w:rPr>
        <w:t xml:space="preserve"> במימון המעטפת המקצועית יינתנו למיזמי שטח של צעירים </w:t>
      </w:r>
      <w:r w:rsidRPr="0020378D">
        <w:rPr>
          <w:rFonts w:ascii="David" w:hAnsi="David" w:cs="David"/>
          <w:rtl/>
        </w:rPr>
        <w:lastRenderedPageBreak/>
        <w:t>או קהילות צעירים ו/או למיזמי תשתית בהובלת מרכז הצעירים. המיזמים יבחרו באמצעות ועדה לאור קריטריונים ברורים ל</w:t>
      </w:r>
      <w:r w:rsidRPr="0020378D">
        <w:rPr>
          <w:rFonts w:ascii="David" w:hAnsi="David" w:cs="David" w:hint="eastAsia"/>
          <w:rtl/>
        </w:rPr>
        <w:t>סיוע</w:t>
      </w:r>
      <w:r w:rsidRPr="0020378D">
        <w:rPr>
          <w:rFonts w:ascii="David" w:hAnsi="David" w:cs="David"/>
          <w:rtl/>
        </w:rPr>
        <w:t xml:space="preserve"> </w:t>
      </w:r>
      <w:r w:rsidRPr="0020378D">
        <w:rPr>
          <w:rFonts w:ascii="David" w:hAnsi="David" w:cs="David" w:hint="eastAsia"/>
          <w:rtl/>
        </w:rPr>
        <w:t>והמעטפת</w:t>
      </w:r>
      <w:r w:rsidRPr="0020378D">
        <w:rPr>
          <w:rFonts w:ascii="David" w:hAnsi="David" w:cs="David"/>
          <w:rtl/>
        </w:rPr>
        <w:t xml:space="preserve"> </w:t>
      </w:r>
      <w:r w:rsidRPr="0020378D">
        <w:rPr>
          <w:rFonts w:ascii="David" w:hAnsi="David" w:cs="David" w:hint="eastAsia"/>
          <w:rtl/>
        </w:rPr>
        <w:t>המקצועית</w:t>
      </w:r>
      <w:r w:rsidRPr="0020378D">
        <w:rPr>
          <w:rFonts w:ascii="David" w:hAnsi="David" w:cs="David"/>
          <w:rtl/>
        </w:rPr>
        <w:t xml:space="preserve">. בתום המיזם ייעשה מפגש שיא להצגת התוצרים. </w:t>
      </w:r>
    </w:p>
    <w:p w14:paraId="12825BBE" w14:textId="4C0880E7" w:rsidR="002543C5" w:rsidRPr="00A53D70" w:rsidRDefault="002543C5" w:rsidP="00A53D70">
      <w:pPr>
        <w:spacing w:line="480" w:lineRule="auto"/>
        <w:ind w:left="360"/>
        <w:jc w:val="both"/>
        <w:rPr>
          <w:rFonts w:ascii="David" w:hAnsi="David" w:cs="David"/>
          <w:rtl/>
        </w:rPr>
      </w:pPr>
      <w:r w:rsidRPr="00A53D70">
        <w:rPr>
          <w:rFonts w:ascii="David" w:hAnsi="David" w:cs="David" w:hint="cs"/>
          <w:rtl/>
        </w:rPr>
        <w:t xml:space="preserve">        </w:t>
      </w:r>
      <w:r w:rsidRPr="00A53D70">
        <w:rPr>
          <w:rFonts w:ascii="David" w:hAnsi="David" w:cs="David"/>
          <w:rtl/>
        </w:rPr>
        <w:t>עלות ה</w:t>
      </w:r>
      <w:r w:rsidRPr="00A53D70">
        <w:rPr>
          <w:rFonts w:ascii="David" w:hAnsi="David" w:cs="David" w:hint="cs"/>
          <w:rtl/>
        </w:rPr>
        <w:t>סיוע במימון והמעטפת המקצועית ה</w:t>
      </w:r>
      <w:r w:rsidRPr="00A53D70">
        <w:rPr>
          <w:rFonts w:ascii="David" w:hAnsi="David" w:cs="David"/>
          <w:rtl/>
        </w:rPr>
        <w:t>כוללת לשלוש שנים הינה 600,000 ₪.</w:t>
      </w:r>
    </w:p>
    <w:p w14:paraId="40DD66E5" w14:textId="6FC323BC" w:rsidR="002543C5" w:rsidRPr="0020378D" w:rsidRDefault="00A53D70" w:rsidP="00A53D70">
      <w:pPr>
        <w:pStyle w:val="a7"/>
        <w:numPr>
          <w:ilvl w:val="0"/>
          <w:numId w:val="11"/>
        </w:numPr>
        <w:spacing w:line="480" w:lineRule="auto"/>
        <w:jc w:val="both"/>
        <w:rPr>
          <w:rFonts w:ascii="David" w:hAnsi="David" w:cs="David"/>
        </w:rPr>
      </w:pPr>
      <w:r w:rsidRPr="00A53D70">
        <w:rPr>
          <w:rFonts w:ascii="David" w:hAnsi="David" w:cs="David" w:hint="cs"/>
          <w:b/>
          <w:bCs/>
          <w:rtl/>
        </w:rPr>
        <w:t xml:space="preserve">                      </w:t>
      </w:r>
      <w:r w:rsidR="002543C5" w:rsidRPr="00A53D70">
        <w:rPr>
          <w:rFonts w:ascii="David" w:hAnsi="David" w:cs="David"/>
          <w:b/>
          <w:bCs/>
          <w:u w:val="single"/>
          <w:rtl/>
        </w:rPr>
        <w:t>המשגה ופיתוח תורת הפעלה</w:t>
      </w:r>
      <w:r w:rsidR="002543C5" w:rsidRPr="0020378D">
        <w:rPr>
          <w:rFonts w:ascii="David" w:hAnsi="David" w:cs="David"/>
          <w:rtl/>
        </w:rPr>
        <w:t xml:space="preserve"> - המהלך ילווה ע"י גוף מקצועי לטובת המשגה של שפה לעבודה קהילתית וחוסן במרכזי הצעירים שיבחר כדין על ידי הסוכנות היהודית </w:t>
      </w:r>
    </w:p>
    <w:p w14:paraId="08C13D61" w14:textId="3C5C291A" w:rsidR="002543C5" w:rsidRPr="0020378D" w:rsidRDefault="00A53D70" w:rsidP="00A53D70">
      <w:pPr>
        <w:spacing w:line="480" w:lineRule="auto"/>
        <w:jc w:val="both"/>
        <w:rPr>
          <w:rFonts w:ascii="David" w:hAnsi="David" w:cs="David"/>
          <w:rtl/>
        </w:rPr>
      </w:pPr>
      <w:r>
        <w:rPr>
          <w:rFonts w:ascii="David" w:hAnsi="David" w:cs="David" w:hint="cs"/>
          <w:rtl/>
        </w:rPr>
        <w:t xml:space="preserve">               </w:t>
      </w:r>
      <w:r w:rsidR="002543C5" w:rsidRPr="0020378D">
        <w:rPr>
          <w:rFonts w:ascii="David" w:hAnsi="David" w:cs="David"/>
          <w:rtl/>
        </w:rPr>
        <w:t>עלות המשגה ופיתוח כוללת לשלוש שנים הינה 85,000 ₪ .</w:t>
      </w:r>
    </w:p>
    <w:p w14:paraId="228FF8FF" w14:textId="6962401D" w:rsidR="00574713" w:rsidRPr="0020378D" w:rsidRDefault="00251BC9" w:rsidP="001277AE">
      <w:pPr>
        <w:pStyle w:val="a7"/>
        <w:numPr>
          <w:ilvl w:val="0"/>
          <w:numId w:val="14"/>
        </w:numPr>
        <w:spacing w:line="480" w:lineRule="auto"/>
        <w:jc w:val="both"/>
        <w:rPr>
          <w:rFonts w:ascii="David" w:hAnsi="David" w:cs="David"/>
          <w:b/>
          <w:bCs/>
          <w:color w:val="5B9BD5" w:themeColor="accent1"/>
          <w:sz w:val="28"/>
          <w:szCs w:val="28"/>
          <w:u w:val="single"/>
        </w:rPr>
      </w:pPr>
      <w:r w:rsidRPr="0020378D">
        <w:rPr>
          <w:rFonts w:ascii="David" w:hAnsi="David" w:cs="David"/>
          <w:b/>
          <w:bCs/>
          <w:color w:val="5B9BD5" w:themeColor="accent1"/>
          <w:sz w:val="28"/>
          <w:szCs w:val="28"/>
          <w:u w:val="single"/>
          <w:rtl/>
        </w:rPr>
        <w:t xml:space="preserve"> </w:t>
      </w:r>
      <w:r w:rsidR="00574713" w:rsidRPr="002F3765">
        <w:rPr>
          <w:rFonts w:ascii="David" w:hAnsi="David" w:cs="David"/>
          <w:b/>
          <w:bCs/>
          <w:color w:val="5B9BD5" w:themeColor="accent1"/>
          <w:sz w:val="24"/>
          <w:szCs w:val="24"/>
          <w:u w:val="single"/>
          <w:rtl/>
        </w:rPr>
        <w:t xml:space="preserve">מטרות </w:t>
      </w:r>
      <w:r w:rsidR="00574713" w:rsidRPr="002F3765">
        <w:rPr>
          <w:rFonts w:ascii="David" w:hAnsi="David" w:cs="David" w:hint="eastAsia"/>
          <w:b/>
          <w:bCs/>
          <w:color w:val="5B9BD5" w:themeColor="accent1"/>
          <w:sz w:val="24"/>
          <w:szCs w:val="24"/>
          <w:u w:val="single"/>
          <w:rtl/>
        </w:rPr>
        <w:t>התכנית</w:t>
      </w:r>
      <w:r w:rsidR="00574713" w:rsidRPr="002F3765">
        <w:rPr>
          <w:rFonts w:ascii="David" w:hAnsi="David" w:cs="David"/>
          <w:b/>
          <w:bCs/>
          <w:color w:val="5B9BD5" w:themeColor="accent1"/>
          <w:sz w:val="24"/>
          <w:szCs w:val="24"/>
          <w:u w:val="single"/>
          <w:rtl/>
        </w:rPr>
        <w:t>:</w:t>
      </w:r>
    </w:p>
    <w:p w14:paraId="08500FD4" w14:textId="4A3294A3" w:rsidR="00574713" w:rsidRPr="0020378D" w:rsidRDefault="00574713" w:rsidP="00A53D70">
      <w:pPr>
        <w:pStyle w:val="a7"/>
        <w:numPr>
          <w:ilvl w:val="0"/>
          <w:numId w:val="5"/>
        </w:numPr>
        <w:spacing w:line="480" w:lineRule="auto"/>
        <w:jc w:val="both"/>
        <w:rPr>
          <w:rFonts w:ascii="David" w:hAnsi="David" w:cs="David"/>
        </w:rPr>
      </w:pPr>
      <w:r w:rsidRPr="00A53D70">
        <w:rPr>
          <w:rFonts w:ascii="David" w:eastAsia="Calibri" w:hAnsi="David" w:cs="David"/>
          <w:b/>
          <w:bCs/>
          <w:u w:val="single"/>
          <w:rtl/>
        </w:rPr>
        <w:t>צעירים למען חוסן קהילתי-</w:t>
      </w:r>
      <w:r w:rsidRPr="002543C5">
        <w:rPr>
          <w:rFonts w:ascii="David" w:eastAsia="Calibri" w:hAnsi="David" w:cs="David"/>
          <w:rtl/>
        </w:rPr>
        <w:t xml:space="preserve"> </w:t>
      </w:r>
      <w:r w:rsidRPr="0020378D">
        <w:rPr>
          <w:rFonts w:ascii="David" w:hAnsi="David" w:cs="David"/>
          <w:rtl/>
        </w:rPr>
        <w:t>ליווי ותמיכה ביוזמות קהילתיות של צעירים המחזקות את החוסן הקהילתי בשגרה ובחירום.</w:t>
      </w:r>
    </w:p>
    <w:p w14:paraId="027BEC8B" w14:textId="77777777" w:rsidR="00574713" w:rsidRPr="0020378D" w:rsidRDefault="00574713" w:rsidP="00A53D70">
      <w:pPr>
        <w:pStyle w:val="a7"/>
        <w:numPr>
          <w:ilvl w:val="0"/>
          <w:numId w:val="5"/>
        </w:numPr>
        <w:spacing w:line="480" w:lineRule="auto"/>
        <w:jc w:val="both"/>
        <w:rPr>
          <w:rFonts w:ascii="David" w:hAnsi="David" w:cs="David"/>
        </w:rPr>
      </w:pPr>
      <w:r w:rsidRPr="00A53D70">
        <w:rPr>
          <w:rFonts w:ascii="David" w:eastAsia="Calibri" w:hAnsi="David" w:cs="David"/>
          <w:b/>
          <w:bCs/>
          <w:u w:val="single"/>
          <w:rtl/>
        </w:rPr>
        <w:lastRenderedPageBreak/>
        <w:t>חיזוק החוסן של צעירים</w:t>
      </w:r>
      <w:r w:rsidRPr="00A53D70">
        <w:rPr>
          <w:rFonts w:ascii="David" w:eastAsia="Calibri" w:hAnsi="David" w:cs="David"/>
          <w:u w:val="single"/>
          <w:rtl/>
        </w:rPr>
        <w:t>-</w:t>
      </w:r>
      <w:r w:rsidRPr="002543C5">
        <w:rPr>
          <w:rFonts w:ascii="David" w:eastAsia="Calibri" w:hAnsi="David" w:cs="David"/>
          <w:rtl/>
        </w:rPr>
        <w:t xml:space="preserve">  </w:t>
      </w:r>
      <w:r w:rsidRPr="0020378D">
        <w:rPr>
          <w:rFonts w:ascii="David" w:hAnsi="David" w:cs="David"/>
          <w:rtl/>
        </w:rPr>
        <w:t>ביסוס מרכז הצעירים כפלטפורמה המובילה פעולות קהילתיות למען הצעירים ברשות המקומית.</w:t>
      </w:r>
    </w:p>
    <w:p w14:paraId="672E50A2" w14:textId="77777777" w:rsidR="00574713" w:rsidRPr="002543C5" w:rsidRDefault="00574713" w:rsidP="00A53D70">
      <w:pPr>
        <w:pStyle w:val="a7"/>
        <w:numPr>
          <w:ilvl w:val="0"/>
          <w:numId w:val="5"/>
        </w:numPr>
        <w:spacing w:line="480" w:lineRule="auto"/>
        <w:jc w:val="both"/>
        <w:rPr>
          <w:rFonts w:ascii="David" w:eastAsia="Calibri" w:hAnsi="David" w:cs="David"/>
          <w:b/>
          <w:bCs/>
        </w:rPr>
      </w:pPr>
      <w:r w:rsidRPr="00A53D70">
        <w:rPr>
          <w:rFonts w:ascii="David" w:eastAsia="Calibri" w:hAnsi="David" w:cs="David"/>
          <w:b/>
          <w:bCs/>
          <w:u w:val="single"/>
          <w:rtl/>
        </w:rPr>
        <w:t>מרכז הצעירים בחירום</w:t>
      </w:r>
      <w:r w:rsidRPr="00A53D70">
        <w:rPr>
          <w:rFonts w:ascii="David" w:hAnsi="David" w:cs="David"/>
          <w:u w:val="single"/>
          <w:rtl/>
        </w:rPr>
        <w:t>-</w:t>
      </w:r>
      <w:r w:rsidRPr="0020378D">
        <w:rPr>
          <w:rFonts w:ascii="David" w:hAnsi="David" w:cs="David"/>
          <w:rtl/>
        </w:rPr>
        <w:t xml:space="preserve"> היערכות לחירום של מרכזי הצעירים וכתיבת ערכת הפעלה ותפקיד בחירום עם רח"ל/ פקע"ר (לפי תפיסות המכלולים של הרשו"מ בחירום).</w:t>
      </w:r>
    </w:p>
    <w:p w14:paraId="76D84346" w14:textId="77777777" w:rsidR="00574713" w:rsidRPr="0020378D" w:rsidRDefault="00574713" w:rsidP="00A53D70">
      <w:pPr>
        <w:pStyle w:val="a7"/>
        <w:numPr>
          <w:ilvl w:val="0"/>
          <w:numId w:val="5"/>
        </w:numPr>
        <w:spacing w:line="480" w:lineRule="auto"/>
        <w:jc w:val="both"/>
        <w:rPr>
          <w:rFonts w:ascii="David" w:hAnsi="David" w:cs="David"/>
        </w:rPr>
      </w:pPr>
      <w:r w:rsidRPr="00A53D70">
        <w:rPr>
          <w:rFonts w:ascii="David" w:eastAsia="Calibri" w:hAnsi="David" w:cs="David"/>
          <w:b/>
          <w:bCs/>
          <w:u w:val="single"/>
          <w:rtl/>
        </w:rPr>
        <w:t>רשת גלובאלית-</w:t>
      </w:r>
      <w:r w:rsidRPr="002543C5">
        <w:rPr>
          <w:rFonts w:ascii="David" w:eastAsia="Calibri" w:hAnsi="David" w:cs="David"/>
          <w:rtl/>
        </w:rPr>
        <w:t xml:space="preserve">  </w:t>
      </w:r>
      <w:r w:rsidRPr="0020378D">
        <w:rPr>
          <w:rFonts w:ascii="David" w:hAnsi="David" w:cs="David"/>
          <w:rtl/>
        </w:rPr>
        <w:t>צעירים מישראל וצעירים מהתפוצות יוצרים קשרים, משתפים בידע ומובילים פעולות יחד.</w:t>
      </w:r>
    </w:p>
    <w:p w14:paraId="6CB505A5" w14:textId="17EA4C58" w:rsidR="00574713" w:rsidRPr="0020378D" w:rsidRDefault="00574713" w:rsidP="00A53D70">
      <w:pPr>
        <w:spacing w:line="480" w:lineRule="auto"/>
        <w:contextualSpacing/>
        <w:jc w:val="both"/>
        <w:rPr>
          <w:rFonts w:ascii="David" w:hAnsi="David" w:cs="David"/>
          <w:rtl/>
        </w:rPr>
      </w:pPr>
      <w:r w:rsidRPr="00A53D70">
        <w:rPr>
          <w:rFonts w:ascii="David" w:eastAsia="Calibri" w:hAnsi="David" w:cs="David"/>
          <w:b/>
          <w:bCs/>
          <w:u w:val="single"/>
          <w:rtl/>
        </w:rPr>
        <w:t>קהלי יעד:</w:t>
      </w:r>
      <w:r w:rsidRPr="002543C5">
        <w:rPr>
          <w:rFonts w:ascii="David" w:eastAsia="Calibri" w:hAnsi="David" w:cs="David"/>
          <w:b/>
          <w:bCs/>
          <w:rtl/>
        </w:rPr>
        <w:t xml:space="preserve">  </w:t>
      </w:r>
      <w:r w:rsidRPr="0020378D">
        <w:rPr>
          <w:rFonts w:ascii="David" w:hAnsi="David" w:cs="David"/>
          <w:rtl/>
        </w:rPr>
        <w:t>מנהלי מרכזי צעירים, צעירים מובילים, ארגוני צעירים ומובילי קהילות צעירים</w:t>
      </w:r>
      <w:r w:rsidRPr="0020378D">
        <w:rPr>
          <w:rFonts w:ascii="David" w:hAnsi="David" w:cs="David" w:hint="cs"/>
          <w:rtl/>
        </w:rPr>
        <w:t>.</w:t>
      </w:r>
    </w:p>
    <w:p w14:paraId="77A681D9" w14:textId="7440AC7F" w:rsidR="0075222D" w:rsidRPr="002F3765" w:rsidRDefault="0075222D" w:rsidP="00A53D70">
      <w:pPr>
        <w:pStyle w:val="a7"/>
        <w:numPr>
          <w:ilvl w:val="0"/>
          <w:numId w:val="13"/>
        </w:numPr>
        <w:spacing w:line="480" w:lineRule="auto"/>
        <w:jc w:val="both"/>
        <w:rPr>
          <w:rFonts w:ascii="David" w:hAnsi="David" w:cs="David"/>
          <w:b/>
          <w:bCs/>
          <w:color w:val="5B9BD5" w:themeColor="accent1"/>
          <w:sz w:val="24"/>
          <w:szCs w:val="24"/>
          <w:u w:val="single"/>
          <w:rtl/>
        </w:rPr>
      </w:pPr>
      <w:r w:rsidRPr="002F3765">
        <w:rPr>
          <w:rFonts w:ascii="David" w:hAnsi="David" w:cs="David" w:hint="eastAsia"/>
          <w:b/>
          <w:bCs/>
          <w:color w:val="5B9BD5" w:themeColor="accent1"/>
          <w:sz w:val="24"/>
          <w:szCs w:val="24"/>
          <w:u w:val="single"/>
          <w:rtl/>
        </w:rPr>
        <w:t>אבני</w:t>
      </w:r>
      <w:r w:rsidRPr="002F3765">
        <w:rPr>
          <w:rFonts w:ascii="David" w:hAnsi="David" w:cs="David"/>
          <w:b/>
          <w:bCs/>
          <w:color w:val="5B9BD5" w:themeColor="accent1"/>
          <w:sz w:val="24"/>
          <w:szCs w:val="24"/>
          <w:u w:val="single"/>
          <w:rtl/>
        </w:rPr>
        <w:t xml:space="preserve"> </w:t>
      </w:r>
      <w:r w:rsidRPr="002F3765">
        <w:rPr>
          <w:rFonts w:ascii="David" w:hAnsi="David" w:cs="David" w:hint="eastAsia"/>
          <w:b/>
          <w:bCs/>
          <w:color w:val="5B9BD5" w:themeColor="accent1"/>
          <w:sz w:val="24"/>
          <w:szCs w:val="24"/>
          <w:u w:val="single"/>
          <w:rtl/>
        </w:rPr>
        <w:t>דרך</w:t>
      </w:r>
      <w:r w:rsidRPr="002F3765">
        <w:rPr>
          <w:rFonts w:ascii="David" w:hAnsi="David" w:cs="David"/>
          <w:b/>
          <w:bCs/>
          <w:color w:val="5B9BD5" w:themeColor="accent1"/>
          <w:sz w:val="24"/>
          <w:szCs w:val="24"/>
          <w:u w:val="single"/>
          <w:rtl/>
        </w:rPr>
        <w:t xml:space="preserve"> </w:t>
      </w:r>
      <w:r w:rsidRPr="002F3765">
        <w:rPr>
          <w:rFonts w:ascii="David" w:hAnsi="David" w:cs="David" w:hint="eastAsia"/>
          <w:b/>
          <w:bCs/>
          <w:color w:val="5B9BD5" w:themeColor="accent1"/>
          <w:sz w:val="24"/>
          <w:szCs w:val="24"/>
          <w:u w:val="single"/>
          <w:rtl/>
        </w:rPr>
        <w:t>לביצוע</w:t>
      </w:r>
      <w:r w:rsidRPr="002F3765">
        <w:rPr>
          <w:rFonts w:ascii="David" w:hAnsi="David" w:cs="David"/>
          <w:b/>
          <w:bCs/>
          <w:color w:val="5B9BD5" w:themeColor="accent1"/>
          <w:sz w:val="24"/>
          <w:szCs w:val="24"/>
          <w:u w:val="single"/>
          <w:rtl/>
        </w:rPr>
        <w:t>:</w:t>
      </w:r>
    </w:p>
    <w:p w14:paraId="1B92270F" w14:textId="77777777" w:rsidR="001277AE" w:rsidRDefault="002543C5" w:rsidP="001277AE">
      <w:pPr>
        <w:pStyle w:val="a7"/>
        <w:numPr>
          <w:ilvl w:val="0"/>
          <w:numId w:val="3"/>
        </w:numPr>
        <w:spacing w:line="480" w:lineRule="auto"/>
        <w:jc w:val="both"/>
        <w:rPr>
          <w:rFonts w:ascii="David" w:hAnsi="David" w:cs="David"/>
        </w:rPr>
      </w:pPr>
      <w:r w:rsidRPr="00A53D70">
        <w:rPr>
          <w:rFonts w:ascii="David" w:hAnsi="David" w:cs="David"/>
          <w:rtl/>
        </w:rPr>
        <w:t>פיתוח תפיסה ותורה מקצועית לעבודה קהילתית במרכזי הצעירים</w:t>
      </w:r>
      <w:r w:rsidRPr="00A53D70">
        <w:rPr>
          <w:rFonts w:ascii="David" w:hAnsi="David" w:cs="David" w:hint="cs"/>
          <w:rtl/>
        </w:rPr>
        <w:t>.</w:t>
      </w:r>
      <w:r w:rsidR="001277AE">
        <w:rPr>
          <w:rFonts w:ascii="David" w:hAnsi="David" w:cs="David" w:hint="cs"/>
          <w:rtl/>
        </w:rPr>
        <w:t xml:space="preserve"> </w:t>
      </w:r>
    </w:p>
    <w:p w14:paraId="42644A63" w14:textId="77777777" w:rsidR="001277AE" w:rsidRDefault="002543C5" w:rsidP="001277AE">
      <w:pPr>
        <w:pStyle w:val="a7"/>
        <w:numPr>
          <w:ilvl w:val="0"/>
          <w:numId w:val="3"/>
        </w:numPr>
        <w:spacing w:line="480" w:lineRule="auto"/>
        <w:jc w:val="both"/>
        <w:rPr>
          <w:rFonts w:ascii="David" w:hAnsi="David" w:cs="David"/>
        </w:rPr>
      </w:pPr>
      <w:r w:rsidRPr="001277AE">
        <w:rPr>
          <w:rFonts w:ascii="David" w:hAnsi="David" w:cs="David"/>
          <w:rtl/>
        </w:rPr>
        <w:t>פיתוח תפקיד מרכז הצעירים בחירום ובניית תו"ל וערכת הפעלה בחירום</w:t>
      </w:r>
      <w:r w:rsidRPr="001277AE">
        <w:rPr>
          <w:rFonts w:ascii="David" w:hAnsi="David" w:cs="David" w:hint="cs"/>
          <w:rtl/>
        </w:rPr>
        <w:t>.</w:t>
      </w:r>
      <w:r w:rsidRPr="001277AE">
        <w:rPr>
          <w:rFonts w:ascii="David" w:hAnsi="David" w:cs="David"/>
          <w:rtl/>
        </w:rPr>
        <w:t xml:space="preserve"> </w:t>
      </w:r>
    </w:p>
    <w:p w14:paraId="0B1BE3AF" w14:textId="77777777" w:rsidR="001277AE" w:rsidRDefault="002543C5" w:rsidP="001277AE">
      <w:pPr>
        <w:pStyle w:val="a7"/>
        <w:numPr>
          <w:ilvl w:val="0"/>
          <w:numId w:val="3"/>
        </w:numPr>
        <w:spacing w:line="480" w:lineRule="auto"/>
        <w:jc w:val="both"/>
        <w:rPr>
          <w:rFonts w:ascii="David" w:hAnsi="David" w:cs="David"/>
        </w:rPr>
      </w:pPr>
      <w:r w:rsidRPr="001277AE">
        <w:rPr>
          <w:rFonts w:ascii="David" w:hAnsi="David" w:cs="David"/>
          <w:rtl/>
        </w:rPr>
        <w:lastRenderedPageBreak/>
        <w:t>הכשרה מקצועית ובניית רשת עמיתים/ות של מובילי קהילות, ארגוני צעירים ויזמים חברתיים</w:t>
      </w:r>
      <w:r w:rsidRPr="001277AE">
        <w:rPr>
          <w:rFonts w:ascii="David" w:hAnsi="David" w:cs="David" w:hint="cs"/>
          <w:rtl/>
        </w:rPr>
        <w:t>.</w:t>
      </w:r>
    </w:p>
    <w:p w14:paraId="58A3A498" w14:textId="77777777" w:rsidR="001277AE" w:rsidRDefault="002543C5" w:rsidP="001277AE">
      <w:pPr>
        <w:pStyle w:val="a7"/>
        <w:numPr>
          <w:ilvl w:val="0"/>
          <w:numId w:val="3"/>
        </w:numPr>
        <w:spacing w:line="480" w:lineRule="auto"/>
        <w:jc w:val="both"/>
        <w:rPr>
          <w:rFonts w:ascii="David" w:hAnsi="David" w:cs="David"/>
        </w:rPr>
      </w:pPr>
      <w:r w:rsidRPr="001277AE">
        <w:rPr>
          <w:rFonts w:ascii="David" w:hAnsi="David" w:cs="David"/>
          <w:rtl/>
        </w:rPr>
        <w:t>תמיכה ביזמות חברתית של צעירים ו/או מרכזי צעירים המכוונת לקהילה בחירום ובשגרה</w:t>
      </w:r>
      <w:r w:rsidRPr="001277AE">
        <w:rPr>
          <w:rFonts w:ascii="David" w:hAnsi="David" w:cs="David" w:hint="cs"/>
          <w:rtl/>
        </w:rPr>
        <w:t>.</w:t>
      </w:r>
    </w:p>
    <w:p w14:paraId="7305AC3B" w14:textId="781B4C02" w:rsidR="00A53D70" w:rsidRDefault="002543C5" w:rsidP="001277AE">
      <w:pPr>
        <w:pStyle w:val="a7"/>
        <w:numPr>
          <w:ilvl w:val="0"/>
          <w:numId w:val="3"/>
        </w:numPr>
        <w:spacing w:line="480" w:lineRule="auto"/>
        <w:jc w:val="both"/>
        <w:rPr>
          <w:rFonts w:ascii="David" w:hAnsi="David" w:cs="David"/>
        </w:rPr>
      </w:pPr>
      <w:r w:rsidRPr="001277AE">
        <w:rPr>
          <w:rFonts w:ascii="David" w:hAnsi="David" w:cs="David"/>
          <w:rtl/>
        </w:rPr>
        <w:t>רשת  עמיתים גלובאלית של צעירים ומרכזי צעירים עם צעירים</w:t>
      </w:r>
      <w:r w:rsidR="001277AE" w:rsidRPr="001277AE">
        <w:rPr>
          <w:rFonts w:ascii="David" w:hAnsi="David" w:cs="David"/>
          <w:rtl/>
        </w:rPr>
        <w:t xml:space="preserve"> וארגוני צעירים מהעולם היהודי –</w:t>
      </w:r>
      <w:r w:rsidRPr="001277AE">
        <w:rPr>
          <w:rFonts w:ascii="David" w:hAnsi="David" w:cs="David"/>
          <w:rtl/>
        </w:rPr>
        <w:t>הובלת  מפגשים מקוונים להעמקת ההיכרות, שיתוף בידע ופרויקטים שניתנים לשכפול ומהווים בסיס לרשת צעירים בינלאומית להתמודדות בחירום.</w:t>
      </w:r>
    </w:p>
    <w:p w14:paraId="4A3FE615" w14:textId="77777777" w:rsidR="001277AE" w:rsidRPr="001277AE" w:rsidRDefault="001277AE" w:rsidP="001277AE">
      <w:pPr>
        <w:pStyle w:val="a7"/>
        <w:spacing w:line="480" w:lineRule="auto"/>
        <w:ind w:left="360"/>
        <w:jc w:val="both"/>
        <w:rPr>
          <w:rFonts w:ascii="David" w:hAnsi="David" w:cs="David"/>
        </w:rPr>
      </w:pPr>
    </w:p>
    <w:p w14:paraId="02D07C14" w14:textId="786E9DD7" w:rsidR="002F3765" w:rsidRPr="001277AE" w:rsidRDefault="0075222D" w:rsidP="001277AE">
      <w:pPr>
        <w:pStyle w:val="a7"/>
        <w:numPr>
          <w:ilvl w:val="0"/>
          <w:numId w:val="13"/>
        </w:numPr>
        <w:spacing w:line="480" w:lineRule="auto"/>
        <w:jc w:val="both"/>
        <w:rPr>
          <w:rFonts w:ascii="David" w:hAnsi="David" w:cs="David"/>
          <w:b/>
          <w:bCs/>
          <w:color w:val="5B9BD5" w:themeColor="accent1"/>
          <w:sz w:val="24"/>
          <w:szCs w:val="24"/>
          <w:u w:val="single"/>
          <w:rtl/>
        </w:rPr>
      </w:pPr>
      <w:r w:rsidRPr="002F3765">
        <w:rPr>
          <w:rFonts w:ascii="David" w:hAnsi="David" w:cs="David" w:hint="eastAsia"/>
          <w:b/>
          <w:bCs/>
          <w:color w:val="5B9BD5" w:themeColor="accent1"/>
          <w:sz w:val="24"/>
          <w:szCs w:val="24"/>
          <w:u w:val="single"/>
          <w:rtl/>
        </w:rPr>
        <w:t>מדדים</w:t>
      </w:r>
      <w:r w:rsidRPr="002F3765">
        <w:rPr>
          <w:rFonts w:ascii="David" w:hAnsi="David" w:cs="David"/>
          <w:b/>
          <w:bCs/>
          <w:color w:val="5B9BD5" w:themeColor="accent1"/>
          <w:sz w:val="24"/>
          <w:szCs w:val="24"/>
          <w:u w:val="single"/>
          <w:rtl/>
        </w:rPr>
        <w:t xml:space="preserve"> </w:t>
      </w:r>
      <w:r w:rsidRPr="002F3765">
        <w:rPr>
          <w:rFonts w:ascii="David" w:hAnsi="David" w:cs="David" w:hint="eastAsia"/>
          <w:b/>
          <w:bCs/>
          <w:color w:val="5B9BD5" w:themeColor="accent1"/>
          <w:sz w:val="24"/>
          <w:szCs w:val="24"/>
          <w:u w:val="single"/>
          <w:rtl/>
        </w:rPr>
        <w:t>לבחינת</w:t>
      </w:r>
      <w:r w:rsidRPr="002F3765">
        <w:rPr>
          <w:rFonts w:ascii="David" w:hAnsi="David" w:cs="David"/>
          <w:b/>
          <w:bCs/>
          <w:color w:val="5B9BD5" w:themeColor="accent1"/>
          <w:sz w:val="24"/>
          <w:szCs w:val="24"/>
          <w:u w:val="single"/>
          <w:rtl/>
        </w:rPr>
        <w:t xml:space="preserve"> </w:t>
      </w:r>
      <w:r w:rsidRPr="002F3765">
        <w:rPr>
          <w:rFonts w:ascii="David" w:hAnsi="David" w:cs="David" w:hint="eastAsia"/>
          <w:b/>
          <w:bCs/>
          <w:color w:val="5B9BD5" w:themeColor="accent1"/>
          <w:sz w:val="24"/>
          <w:szCs w:val="24"/>
          <w:u w:val="single"/>
          <w:rtl/>
        </w:rPr>
        <w:t>הצלחה</w:t>
      </w:r>
      <w:r w:rsidR="001277AE">
        <w:rPr>
          <w:rFonts w:ascii="David" w:hAnsi="David" w:cs="David" w:hint="cs"/>
          <w:b/>
          <w:bCs/>
          <w:color w:val="5B9BD5" w:themeColor="accent1"/>
          <w:sz w:val="24"/>
          <w:szCs w:val="24"/>
          <w:u w:val="single"/>
          <w:rtl/>
        </w:rPr>
        <w:t>:</w:t>
      </w:r>
      <w:r w:rsidRPr="002F3765">
        <w:rPr>
          <w:rFonts w:ascii="David" w:hAnsi="David" w:cs="David"/>
          <w:b/>
          <w:bCs/>
          <w:color w:val="5B9BD5" w:themeColor="accent1"/>
          <w:sz w:val="24"/>
          <w:szCs w:val="24"/>
          <w:u w:val="single"/>
          <w:rtl/>
        </w:rPr>
        <w:t xml:space="preserve"> </w:t>
      </w:r>
    </w:p>
    <w:p w14:paraId="155AC597" w14:textId="6B2405B1" w:rsidR="00574713" w:rsidRPr="00E40EC6" w:rsidRDefault="00574713" w:rsidP="003052B7">
      <w:pPr>
        <w:pStyle w:val="a7"/>
        <w:numPr>
          <w:ilvl w:val="1"/>
          <w:numId w:val="13"/>
        </w:numPr>
        <w:spacing w:line="480" w:lineRule="auto"/>
        <w:ind w:left="303"/>
        <w:jc w:val="both"/>
        <w:rPr>
          <w:rFonts w:ascii="David" w:hAnsi="David" w:cs="David"/>
          <w:rtl/>
        </w:rPr>
      </w:pPr>
      <w:r w:rsidRPr="00E40EC6">
        <w:rPr>
          <w:rFonts w:ascii="David" w:hAnsi="David" w:cs="David"/>
          <w:rtl/>
        </w:rPr>
        <w:t>בין 50-100 צעירים מעורבים ומובילים יוזמות חברתיות לביסוס חוסן קהילתי</w:t>
      </w:r>
      <w:r w:rsidRPr="00E40EC6">
        <w:rPr>
          <w:rFonts w:ascii="David" w:hAnsi="David" w:cs="David" w:hint="cs"/>
          <w:rtl/>
        </w:rPr>
        <w:t>- בשנה הראשונה המדד הינו לפחות 70% (קרי 70 צעירים)</w:t>
      </w:r>
    </w:p>
    <w:p w14:paraId="565AF165" w14:textId="76E0F8F5" w:rsidR="00574713" w:rsidRDefault="00A8386A" w:rsidP="003052B7">
      <w:pPr>
        <w:pStyle w:val="a7"/>
        <w:spacing w:line="480" w:lineRule="auto"/>
        <w:ind w:left="-57"/>
        <w:jc w:val="both"/>
        <w:rPr>
          <w:rFonts w:ascii="David" w:hAnsi="David" w:cs="David"/>
        </w:rPr>
      </w:pPr>
      <w:r>
        <w:rPr>
          <w:rFonts w:ascii="David" w:hAnsi="David" w:cs="David" w:hint="cs"/>
          <w:rtl/>
        </w:rPr>
        <w:t xml:space="preserve">ב. </w:t>
      </w:r>
      <w:r w:rsidR="00574713" w:rsidRPr="002F3765">
        <w:rPr>
          <w:rFonts w:ascii="David" w:hAnsi="David" w:cs="David"/>
          <w:rtl/>
        </w:rPr>
        <w:t>לפחות 1,000 מו</w:t>
      </w:r>
      <w:r w:rsidR="00574713" w:rsidRPr="002F3765">
        <w:rPr>
          <w:rFonts w:ascii="David" w:hAnsi="David" w:cs="David" w:hint="cs"/>
          <w:rtl/>
        </w:rPr>
        <w:t>ת</w:t>
      </w:r>
      <w:r w:rsidR="00574713" w:rsidRPr="002F3765">
        <w:rPr>
          <w:rFonts w:ascii="David" w:hAnsi="David" w:cs="David"/>
          <w:rtl/>
        </w:rPr>
        <w:t>בים בקהילה</w:t>
      </w:r>
      <w:r w:rsidR="00574713" w:rsidRPr="002F3765">
        <w:rPr>
          <w:rFonts w:ascii="David" w:hAnsi="David" w:cs="David" w:hint="cs"/>
          <w:rtl/>
        </w:rPr>
        <w:t xml:space="preserve"> </w:t>
      </w:r>
      <w:r w:rsidR="00574713" w:rsidRPr="002F3765">
        <w:rPr>
          <w:rFonts w:ascii="David" w:hAnsi="David" w:cs="David"/>
          <w:rtl/>
        </w:rPr>
        <w:t>–</w:t>
      </w:r>
      <w:r w:rsidR="002F3765">
        <w:rPr>
          <w:rFonts w:ascii="David" w:hAnsi="David" w:cs="David" w:hint="cs"/>
          <w:rtl/>
        </w:rPr>
        <w:t xml:space="preserve"> המדד ייבחן בשנה השנייה ואילך.</w:t>
      </w:r>
    </w:p>
    <w:p w14:paraId="6BE7DF88" w14:textId="4DE46D5E" w:rsidR="002F3765" w:rsidRDefault="00A8386A" w:rsidP="003052B7">
      <w:pPr>
        <w:pStyle w:val="a7"/>
        <w:spacing w:line="480" w:lineRule="auto"/>
        <w:ind w:left="-57"/>
        <w:jc w:val="both"/>
        <w:rPr>
          <w:rFonts w:ascii="David" w:hAnsi="David" w:cs="David"/>
        </w:rPr>
      </w:pPr>
      <w:r>
        <w:rPr>
          <w:rFonts w:ascii="David" w:hAnsi="David" w:cs="David" w:hint="cs"/>
          <w:rtl/>
        </w:rPr>
        <w:lastRenderedPageBreak/>
        <w:t xml:space="preserve">ג. </w:t>
      </w:r>
      <w:r w:rsidR="002F3765" w:rsidRPr="002F3765">
        <w:rPr>
          <w:rFonts w:ascii="David" w:hAnsi="David" w:cs="David"/>
          <w:rtl/>
        </w:rPr>
        <w:t xml:space="preserve">15 מפגשי עמיתים מקומיים-ישראליים לצד מפגשים </w:t>
      </w:r>
      <w:r w:rsidR="002F3765" w:rsidRPr="002F3765">
        <w:rPr>
          <w:rFonts w:ascii="David" w:hAnsi="David" w:cs="David" w:hint="cs"/>
          <w:rtl/>
        </w:rPr>
        <w:t>גלובליים- ב</w:t>
      </w:r>
      <w:r w:rsidR="002F3765">
        <w:rPr>
          <w:rFonts w:ascii="David" w:hAnsi="David" w:cs="David" w:hint="cs"/>
          <w:rtl/>
        </w:rPr>
        <w:t>שנה הראשונה יתקיימו עד 5 מפגשים.</w:t>
      </w:r>
    </w:p>
    <w:p w14:paraId="5E622398" w14:textId="4F752330" w:rsidR="0020378D" w:rsidRPr="001277AE" w:rsidRDefault="003052B7" w:rsidP="003052B7">
      <w:pPr>
        <w:pStyle w:val="a7"/>
        <w:spacing w:line="480" w:lineRule="auto"/>
        <w:ind w:left="-57" w:right="170"/>
        <w:jc w:val="both"/>
        <w:rPr>
          <w:rFonts w:ascii="David" w:hAnsi="David" w:cs="David"/>
        </w:rPr>
      </w:pPr>
      <w:r>
        <w:rPr>
          <w:rFonts w:ascii="David" w:hAnsi="David" w:cs="David" w:hint="cs"/>
          <w:rtl/>
        </w:rPr>
        <w:t xml:space="preserve">ד. </w:t>
      </w:r>
      <w:r w:rsidR="002F3765">
        <w:rPr>
          <w:rFonts w:ascii="David" w:hAnsi="David" w:cs="David" w:hint="cs"/>
          <w:rtl/>
        </w:rPr>
        <w:t>30</w:t>
      </w:r>
      <w:r w:rsidR="002F3765" w:rsidRPr="002F3765">
        <w:rPr>
          <w:rFonts w:ascii="David" w:hAnsi="David" w:cs="David"/>
          <w:rtl/>
        </w:rPr>
        <w:t xml:space="preserve"> מרכזי צעירים לוקחים חלק</w:t>
      </w:r>
      <w:r w:rsidR="002F3765" w:rsidRPr="00202440">
        <w:rPr>
          <w:rFonts w:ascii="David" w:hAnsi="David" w:cs="David"/>
          <w:rtl/>
        </w:rPr>
        <w:t xml:space="preserve"> במפגשי הכשרה ורשת עמיתים</w:t>
      </w:r>
      <w:r w:rsidR="002F3765" w:rsidRPr="00202440">
        <w:rPr>
          <w:rFonts w:ascii="David" w:hAnsi="David" w:cs="David" w:hint="cs"/>
          <w:rtl/>
        </w:rPr>
        <w:t xml:space="preserve">- בשנה הראשונה כלל 30 מרכזי הצעירים. </w:t>
      </w:r>
    </w:p>
    <w:p w14:paraId="0B47F5F5" w14:textId="77777777" w:rsidR="001277AE" w:rsidRPr="001277AE" w:rsidRDefault="001277AE" w:rsidP="001277AE">
      <w:pPr>
        <w:pStyle w:val="a7"/>
        <w:spacing w:line="480" w:lineRule="auto"/>
        <w:ind w:left="360"/>
        <w:jc w:val="both"/>
        <w:rPr>
          <w:rFonts w:ascii="David" w:hAnsi="David" w:cs="David"/>
          <w:rtl/>
        </w:rPr>
      </w:pPr>
    </w:p>
    <w:p w14:paraId="76B0F61C" w14:textId="18267FBF" w:rsidR="0075222D" w:rsidRPr="001277AE" w:rsidRDefault="0075222D" w:rsidP="00A8386A">
      <w:pPr>
        <w:pStyle w:val="a7"/>
        <w:numPr>
          <w:ilvl w:val="0"/>
          <w:numId w:val="13"/>
        </w:numPr>
        <w:spacing w:line="480" w:lineRule="auto"/>
        <w:jc w:val="both"/>
        <w:rPr>
          <w:rFonts w:ascii="David" w:hAnsi="David" w:cs="David"/>
          <w:b/>
          <w:bCs/>
          <w:color w:val="5B9BD5" w:themeColor="accent1"/>
          <w:sz w:val="24"/>
          <w:szCs w:val="24"/>
          <w:u w:val="single"/>
        </w:rPr>
      </w:pPr>
      <w:r w:rsidRPr="001277AE">
        <w:rPr>
          <w:rFonts w:ascii="David" w:hAnsi="David" w:cs="David" w:hint="cs"/>
          <w:b/>
          <w:bCs/>
          <w:color w:val="5B9BD5" w:themeColor="accent1"/>
          <w:sz w:val="24"/>
          <w:szCs w:val="24"/>
          <w:u w:val="single"/>
          <w:rtl/>
        </w:rPr>
        <w:t>נימוקי החלטת ועדת המכרזים לפיה מדובר בהתקשרות לרכישת טובין או שירותים ולא תמיכה.</w:t>
      </w:r>
    </w:p>
    <w:p w14:paraId="00716969" w14:textId="77777777" w:rsidR="002543C5" w:rsidRPr="002F3765" w:rsidRDefault="002543C5" w:rsidP="00A53D70">
      <w:pPr>
        <w:spacing w:line="480" w:lineRule="auto"/>
        <w:jc w:val="both"/>
        <w:rPr>
          <w:rFonts w:ascii="David" w:hAnsi="David" w:cs="David"/>
        </w:rPr>
      </w:pPr>
      <w:r w:rsidRPr="002F3765">
        <w:rPr>
          <w:rFonts w:ascii="David" w:hAnsi="David" w:cs="David" w:hint="eastAsia"/>
          <w:rtl/>
        </w:rPr>
        <w:t>ועדת</w:t>
      </w:r>
      <w:r w:rsidRPr="002F3765">
        <w:rPr>
          <w:rFonts w:ascii="David" w:hAnsi="David" w:cs="David"/>
          <w:rtl/>
        </w:rPr>
        <w:t xml:space="preserve"> המכרזים התייחסה לכלל המאפיינים הנדרשים בהתאם להוראת </w:t>
      </w:r>
      <w:r w:rsidRPr="002F3765">
        <w:rPr>
          <w:rFonts w:ascii="David" w:hAnsi="David" w:cs="David" w:hint="eastAsia"/>
          <w:rtl/>
        </w:rPr>
        <w:t>תכ</w:t>
      </w:r>
      <w:r w:rsidRPr="002F3765">
        <w:rPr>
          <w:rFonts w:ascii="David" w:hAnsi="David" w:cs="David"/>
          <w:rtl/>
        </w:rPr>
        <w:t xml:space="preserve">"ם 7.3.6.5: המיזם הינו חלק ממדיניות המכרז בכלל ומדיניות אגף צעירים בפרט, היוזמה לביצוע פעילות הינה של אגף צעירים. כן יצוין ביחס למידת המעורבות המשרד, כי המשרד הוא שיוציא קולות קוראים מתאימים להשתתפות הרשויות וכי המשרד לוקח חלק אינהרנטי בבניית התכנית. </w:t>
      </w:r>
    </w:p>
    <w:p w14:paraId="794D6583" w14:textId="77777777" w:rsidR="00290CF4" w:rsidRDefault="00290CF4" w:rsidP="00A53D70">
      <w:pPr>
        <w:spacing w:line="480" w:lineRule="auto"/>
        <w:jc w:val="both"/>
        <w:rPr>
          <w:rFonts w:cs="David"/>
          <w:rtl/>
        </w:rPr>
      </w:pPr>
    </w:p>
    <w:p w14:paraId="6D9D7A29" w14:textId="03420F49" w:rsidR="0075222D" w:rsidRPr="002543C5" w:rsidRDefault="00290CF4" w:rsidP="00A53D70">
      <w:pPr>
        <w:spacing w:line="480" w:lineRule="auto"/>
        <w:jc w:val="both"/>
        <w:rPr>
          <w:rFonts w:ascii="David" w:hAnsi="David" w:cs="David"/>
          <w:b/>
          <w:bCs/>
          <w:sz w:val="24"/>
          <w:szCs w:val="24"/>
          <w:u w:val="single"/>
          <w:rtl/>
        </w:rPr>
      </w:pPr>
      <w:r w:rsidRPr="00833462">
        <w:rPr>
          <w:rFonts w:ascii="David" w:hAnsi="David" w:cs="David" w:hint="eastAsia"/>
          <w:b/>
          <w:bCs/>
          <w:sz w:val="24"/>
          <w:szCs w:val="24"/>
          <w:u w:val="single"/>
          <w:rtl/>
        </w:rPr>
        <w:lastRenderedPageBreak/>
        <w:t>אדם</w:t>
      </w:r>
      <w:r w:rsidRPr="00833462">
        <w:rPr>
          <w:rFonts w:ascii="David" w:hAnsi="David" w:cs="David"/>
          <w:b/>
          <w:bCs/>
          <w:sz w:val="24"/>
          <w:szCs w:val="24"/>
          <w:u w:val="single"/>
          <w:rtl/>
        </w:rPr>
        <w:t xml:space="preserve"> המבקש לבצע מיזם דומה למיזם שלגביו פורסמה הודעה כאמור רשאי לפנות בפניה מתאימה </w:t>
      </w:r>
      <w:r w:rsidRPr="00833462">
        <w:rPr>
          <w:rFonts w:ascii="David" w:hAnsi="David" w:cs="David" w:hint="eastAsia"/>
          <w:b/>
          <w:bCs/>
          <w:sz w:val="24"/>
          <w:szCs w:val="24"/>
          <w:u w:val="single"/>
          <w:rtl/>
        </w:rPr>
        <w:t>לאיש</w:t>
      </w:r>
      <w:r w:rsidRPr="00833462">
        <w:rPr>
          <w:rFonts w:ascii="David" w:hAnsi="David" w:cs="David"/>
          <w:b/>
          <w:bCs/>
          <w:sz w:val="24"/>
          <w:szCs w:val="24"/>
          <w:u w:val="single"/>
          <w:rtl/>
        </w:rPr>
        <w:t xml:space="preserve"> הקשר. </w:t>
      </w:r>
    </w:p>
    <w:p w14:paraId="4D6478F8" w14:textId="77777777" w:rsidR="00323123" w:rsidRPr="002543C5" w:rsidRDefault="00323123" w:rsidP="00A53D70">
      <w:pPr>
        <w:spacing w:line="480" w:lineRule="auto"/>
        <w:jc w:val="both"/>
        <w:rPr>
          <w:rFonts w:ascii="David" w:hAnsi="David" w:cs="David"/>
          <w:b/>
          <w:bCs/>
          <w:color w:val="5B9BD5" w:themeColor="accent1"/>
          <w:sz w:val="24"/>
          <w:szCs w:val="24"/>
          <w:u w:val="single"/>
          <w:rtl/>
        </w:rPr>
      </w:pPr>
      <w:r w:rsidRPr="002543C5">
        <w:rPr>
          <w:rFonts w:ascii="David" w:hAnsi="David" w:cs="David" w:hint="cs"/>
          <w:b/>
          <w:bCs/>
          <w:color w:val="5B9BD5" w:themeColor="accent1"/>
          <w:sz w:val="24"/>
          <w:szCs w:val="24"/>
          <w:u w:val="single"/>
          <w:rtl/>
        </w:rPr>
        <w:t>איש קשר לקבלת השגות מהציבור:</w:t>
      </w:r>
    </w:p>
    <w:p w14:paraId="40F71B80" w14:textId="77777777" w:rsidR="00F37423" w:rsidRDefault="00323123" w:rsidP="00F37423">
      <w:pPr>
        <w:spacing w:line="480" w:lineRule="auto"/>
        <w:jc w:val="both"/>
        <w:rPr>
          <w:rFonts w:ascii="David" w:hAnsi="David" w:cs="David"/>
          <w:b/>
          <w:bCs/>
          <w:sz w:val="24"/>
          <w:szCs w:val="24"/>
          <w:rtl/>
        </w:rPr>
      </w:pPr>
      <w:r w:rsidRPr="002543C5">
        <w:rPr>
          <w:rFonts w:ascii="David" w:hAnsi="David" w:cs="David" w:hint="cs"/>
          <w:b/>
          <w:bCs/>
          <w:sz w:val="24"/>
          <w:szCs w:val="24"/>
          <w:rtl/>
        </w:rPr>
        <w:t xml:space="preserve">שם: </w:t>
      </w:r>
      <w:r w:rsidR="003052B7">
        <w:rPr>
          <w:rFonts w:ascii="David" w:hAnsi="David" w:cs="David" w:hint="cs"/>
          <w:b/>
          <w:bCs/>
          <w:sz w:val="24"/>
          <w:szCs w:val="24"/>
          <w:rtl/>
        </w:rPr>
        <w:t>לישי משעלי קין</w:t>
      </w:r>
      <w:r w:rsidRPr="002543C5">
        <w:rPr>
          <w:rFonts w:ascii="David" w:hAnsi="David" w:cs="David" w:hint="cs"/>
          <w:b/>
          <w:bCs/>
          <w:sz w:val="24"/>
          <w:szCs w:val="24"/>
          <w:rtl/>
        </w:rPr>
        <w:t xml:space="preserve">           דואר אלקטרוני:</w:t>
      </w:r>
      <w:r w:rsidR="002543C5" w:rsidRPr="002543C5">
        <w:rPr>
          <w:rFonts w:ascii="David" w:hAnsi="David" w:cs="David" w:hint="cs"/>
          <w:b/>
          <w:bCs/>
          <w:sz w:val="24"/>
          <w:szCs w:val="24"/>
          <w:rtl/>
        </w:rPr>
        <w:t xml:space="preserve">  </w:t>
      </w:r>
      <w:r w:rsidR="003052B7">
        <w:rPr>
          <w:rFonts w:ascii="David" w:hAnsi="David" w:cs="David" w:hint="cs"/>
          <w:b/>
          <w:bCs/>
          <w:sz w:val="24"/>
          <w:szCs w:val="24"/>
          <w:rtl/>
        </w:rPr>
        <w:t xml:space="preserve"> </w:t>
      </w:r>
      <w:r w:rsidR="002543C5" w:rsidRPr="002543C5">
        <w:rPr>
          <w:rFonts w:ascii="David" w:hAnsi="David" w:cs="David" w:hint="cs"/>
          <w:b/>
          <w:bCs/>
          <w:sz w:val="24"/>
          <w:szCs w:val="24"/>
          <w:rtl/>
        </w:rPr>
        <w:t xml:space="preserve"> </w:t>
      </w:r>
      <w:r w:rsidR="00F37423" w:rsidRPr="00F37423">
        <w:rPr>
          <w:rFonts w:ascii="David" w:hAnsi="David" w:cs="David"/>
          <w:b/>
          <w:bCs/>
          <w:sz w:val="24"/>
          <w:szCs w:val="24"/>
        </w:rPr>
        <w:t>lishaym@png.gov.il</w:t>
      </w:r>
      <w:r w:rsidR="003052B7">
        <w:rPr>
          <w:rFonts w:ascii="David" w:hAnsi="David" w:cs="David" w:hint="cs"/>
          <w:b/>
          <w:bCs/>
          <w:sz w:val="24"/>
          <w:szCs w:val="24"/>
          <w:rtl/>
        </w:rPr>
        <w:t xml:space="preserve">        </w:t>
      </w:r>
      <w:r w:rsidR="002543C5" w:rsidRPr="002543C5">
        <w:rPr>
          <w:rFonts w:ascii="David" w:hAnsi="David" w:cs="David" w:hint="cs"/>
          <w:b/>
          <w:bCs/>
          <w:sz w:val="24"/>
          <w:szCs w:val="24"/>
          <w:rtl/>
        </w:rPr>
        <w:t xml:space="preserve">    </w:t>
      </w:r>
    </w:p>
    <w:p w14:paraId="2281A886" w14:textId="62E6DBD5" w:rsidR="00323123" w:rsidRPr="002543C5" w:rsidRDefault="002543C5" w:rsidP="00F37423">
      <w:pPr>
        <w:spacing w:line="480" w:lineRule="auto"/>
        <w:jc w:val="both"/>
        <w:rPr>
          <w:rFonts w:ascii="David" w:hAnsi="David" w:cs="David"/>
          <w:b/>
          <w:bCs/>
          <w:sz w:val="24"/>
          <w:szCs w:val="24"/>
          <w:rtl/>
        </w:rPr>
      </w:pPr>
      <w:r w:rsidRPr="002543C5">
        <w:rPr>
          <w:rFonts w:ascii="David" w:hAnsi="David" w:cs="David" w:hint="cs"/>
          <w:b/>
          <w:bCs/>
          <w:sz w:val="24"/>
          <w:szCs w:val="24"/>
          <w:rtl/>
        </w:rPr>
        <w:t>טלפון:</w:t>
      </w:r>
    </w:p>
    <w:p w14:paraId="632ADBC4" w14:textId="2E40AA75" w:rsidR="00323123" w:rsidRPr="002543C5" w:rsidRDefault="00323123" w:rsidP="00A53D70">
      <w:pPr>
        <w:spacing w:line="480" w:lineRule="auto"/>
        <w:jc w:val="both"/>
        <w:rPr>
          <w:rFonts w:ascii="David" w:hAnsi="David" w:cs="David"/>
          <w:b/>
          <w:bCs/>
          <w:sz w:val="24"/>
          <w:szCs w:val="24"/>
          <w:rtl/>
        </w:rPr>
      </w:pPr>
      <w:r w:rsidRPr="002543C5">
        <w:rPr>
          <w:rFonts w:ascii="David" w:hAnsi="David" w:cs="David" w:hint="cs"/>
          <w:b/>
          <w:bCs/>
          <w:sz w:val="24"/>
          <w:szCs w:val="24"/>
          <w:rtl/>
        </w:rPr>
        <w:t xml:space="preserve">תאריך אחרון להגשת ההשגה:    </w:t>
      </w:r>
      <w:bookmarkStart w:id="0" w:name="_GoBack"/>
      <w:bookmarkEnd w:id="0"/>
      <w:r w:rsidR="00FF7117">
        <w:rPr>
          <w:rFonts w:ascii="David" w:hAnsi="David" w:cs="David" w:hint="cs"/>
          <w:b/>
          <w:bCs/>
          <w:sz w:val="24"/>
          <w:szCs w:val="24"/>
          <w:rtl/>
        </w:rPr>
        <w:t>15.12.20</w:t>
      </w:r>
    </w:p>
    <w:p w14:paraId="2899A156" w14:textId="77777777" w:rsidR="00323123" w:rsidRPr="002543C5" w:rsidRDefault="00323123" w:rsidP="00A53D70">
      <w:pPr>
        <w:spacing w:line="480" w:lineRule="auto"/>
        <w:jc w:val="both"/>
        <w:rPr>
          <w:rFonts w:ascii="David" w:hAnsi="David" w:cs="David"/>
          <w:sz w:val="24"/>
          <w:szCs w:val="24"/>
          <w:rtl/>
        </w:rPr>
      </w:pPr>
    </w:p>
    <w:p w14:paraId="28CF1BD0" w14:textId="77777777" w:rsidR="002543C5" w:rsidRPr="002543C5" w:rsidRDefault="002543C5" w:rsidP="00A53D70">
      <w:pPr>
        <w:spacing w:line="480" w:lineRule="auto"/>
        <w:jc w:val="both"/>
        <w:rPr>
          <w:rFonts w:ascii="David" w:hAnsi="David" w:cs="David"/>
          <w:b/>
          <w:bCs/>
          <w:sz w:val="24"/>
          <w:szCs w:val="24"/>
          <w:u w:val="single"/>
        </w:rPr>
      </w:pPr>
    </w:p>
    <w:p w14:paraId="15F68C89" w14:textId="77777777" w:rsidR="00323123" w:rsidRPr="002543C5" w:rsidRDefault="00323123" w:rsidP="00A53D70">
      <w:pPr>
        <w:spacing w:line="480" w:lineRule="auto"/>
        <w:jc w:val="both"/>
        <w:rPr>
          <w:rFonts w:ascii="David" w:hAnsi="David" w:cs="David"/>
          <w:sz w:val="24"/>
          <w:szCs w:val="24"/>
          <w:rtl/>
        </w:rPr>
      </w:pPr>
    </w:p>
    <w:p w14:paraId="2E7A3418" w14:textId="77777777" w:rsidR="00323123" w:rsidRPr="002543C5" w:rsidRDefault="00323123" w:rsidP="00A53D70">
      <w:pPr>
        <w:spacing w:line="480" w:lineRule="auto"/>
        <w:jc w:val="both"/>
        <w:rPr>
          <w:rFonts w:ascii="David" w:hAnsi="David" w:cs="David"/>
          <w:sz w:val="24"/>
          <w:szCs w:val="24"/>
          <w:rtl/>
        </w:rPr>
      </w:pPr>
    </w:p>
    <w:p w14:paraId="212D4BC5" w14:textId="77777777" w:rsidR="00574713" w:rsidRPr="002543C5" w:rsidRDefault="00574713" w:rsidP="00A53D70">
      <w:pPr>
        <w:pStyle w:val="a7"/>
        <w:spacing w:line="480" w:lineRule="auto"/>
        <w:jc w:val="both"/>
        <w:rPr>
          <w:rFonts w:ascii="David" w:eastAsia="Calibri" w:hAnsi="David" w:cs="David"/>
          <w:rtl/>
        </w:rPr>
      </w:pPr>
    </w:p>
    <w:p w14:paraId="61C0903E" w14:textId="77777777" w:rsidR="00574713" w:rsidRPr="002543C5" w:rsidRDefault="00574713" w:rsidP="00A53D70">
      <w:pPr>
        <w:spacing w:line="480" w:lineRule="auto"/>
        <w:jc w:val="both"/>
        <w:rPr>
          <w:rFonts w:cs="David"/>
          <w:rtl/>
        </w:rPr>
      </w:pPr>
    </w:p>
    <w:p w14:paraId="336A85E6" w14:textId="77777777" w:rsidR="00574713" w:rsidRPr="002543C5" w:rsidRDefault="00574713" w:rsidP="00A53D70">
      <w:pPr>
        <w:spacing w:line="480" w:lineRule="auto"/>
        <w:jc w:val="both"/>
        <w:rPr>
          <w:rFonts w:cs="David"/>
          <w:rtl/>
        </w:rPr>
      </w:pPr>
    </w:p>
    <w:p w14:paraId="189F8733" w14:textId="77777777" w:rsidR="00574713" w:rsidRPr="002543C5" w:rsidRDefault="00574713" w:rsidP="00A53D70">
      <w:pPr>
        <w:spacing w:line="480" w:lineRule="auto"/>
        <w:jc w:val="both"/>
        <w:rPr>
          <w:rFonts w:ascii="David" w:hAnsi="David" w:cs="David"/>
          <w:b/>
          <w:rtl/>
        </w:rPr>
      </w:pPr>
    </w:p>
    <w:p w14:paraId="3B125D4F" w14:textId="77777777" w:rsidR="00574713" w:rsidRPr="002543C5" w:rsidRDefault="00574713" w:rsidP="00A53D70">
      <w:pPr>
        <w:spacing w:line="480" w:lineRule="auto"/>
        <w:jc w:val="both"/>
        <w:rPr>
          <w:rFonts w:cs="David"/>
          <w:rtl/>
        </w:rPr>
      </w:pPr>
    </w:p>
    <w:p w14:paraId="4A9278DD" w14:textId="77777777" w:rsidR="00574713" w:rsidRPr="002543C5" w:rsidRDefault="00574713" w:rsidP="00A53D70">
      <w:pPr>
        <w:spacing w:line="480" w:lineRule="auto"/>
        <w:rPr>
          <w:rFonts w:cs="David"/>
          <w:rtl/>
        </w:rPr>
      </w:pPr>
    </w:p>
    <w:p w14:paraId="703395F7" w14:textId="77777777" w:rsidR="00574713" w:rsidRPr="002543C5" w:rsidRDefault="00574713" w:rsidP="00A53D70">
      <w:pPr>
        <w:spacing w:line="480" w:lineRule="auto"/>
        <w:rPr>
          <w:rFonts w:cs="David"/>
          <w:rtl/>
        </w:rPr>
      </w:pPr>
    </w:p>
    <w:p w14:paraId="060D2337" w14:textId="77777777" w:rsidR="00574713" w:rsidRPr="002543C5" w:rsidRDefault="00574713" w:rsidP="00A53D70">
      <w:pPr>
        <w:spacing w:line="480" w:lineRule="auto"/>
        <w:rPr>
          <w:rFonts w:cs="David"/>
          <w:rtl/>
        </w:rPr>
      </w:pPr>
    </w:p>
    <w:p w14:paraId="410C9979" w14:textId="77777777" w:rsidR="00574713" w:rsidRPr="002543C5" w:rsidRDefault="00574713" w:rsidP="00A53D70">
      <w:pPr>
        <w:spacing w:line="480" w:lineRule="auto"/>
        <w:rPr>
          <w:rFonts w:cs="David"/>
          <w:rtl/>
        </w:rPr>
      </w:pPr>
    </w:p>
    <w:p w14:paraId="1B687C0B" w14:textId="77777777" w:rsidR="00574713" w:rsidRPr="002543C5" w:rsidRDefault="00574713" w:rsidP="00A53D70">
      <w:pPr>
        <w:spacing w:line="480" w:lineRule="auto"/>
        <w:rPr>
          <w:rFonts w:ascii="David" w:eastAsia="Calibri" w:hAnsi="David" w:cs="David"/>
          <w:b/>
          <w:bCs/>
          <w:rtl/>
        </w:rPr>
      </w:pPr>
    </w:p>
    <w:p w14:paraId="126B779C" w14:textId="77777777" w:rsidR="006C6682" w:rsidRPr="002543C5" w:rsidRDefault="006C6682" w:rsidP="00A53D70">
      <w:pPr>
        <w:spacing w:line="480" w:lineRule="auto"/>
        <w:rPr>
          <w:rFonts w:ascii="David" w:hAnsi="David" w:cs="David"/>
          <w:sz w:val="24"/>
          <w:szCs w:val="24"/>
        </w:rPr>
      </w:pPr>
    </w:p>
    <w:sectPr w:rsidR="006C6682" w:rsidRPr="002543C5" w:rsidSect="00A636F9">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2B1752" w14:textId="77777777" w:rsidR="004E7066" w:rsidRDefault="004E7066" w:rsidP="000E016F">
      <w:pPr>
        <w:spacing w:after="0" w:line="240" w:lineRule="auto"/>
      </w:pPr>
      <w:r>
        <w:separator/>
      </w:r>
    </w:p>
  </w:endnote>
  <w:endnote w:type="continuationSeparator" w:id="0">
    <w:p w14:paraId="1C3ADB57" w14:textId="77777777" w:rsidR="004E7066" w:rsidRDefault="004E7066" w:rsidP="000E01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452A69" w14:textId="77777777" w:rsidR="000E016F" w:rsidRDefault="000E016F" w:rsidP="000E016F">
    <w:pPr>
      <w:pStyle w:val="a5"/>
      <w:tabs>
        <w:tab w:val="clear" w:pos="8306"/>
        <w:tab w:val="right" w:pos="7990"/>
      </w:tabs>
      <w:jc w:val="right"/>
      <w:rPr>
        <w:rFonts w:cs="David"/>
        <w:color w:val="000066"/>
        <w:spacing w:val="20"/>
      </w:rPr>
    </w:pPr>
    <w:r>
      <w:rPr>
        <w:noProof/>
      </w:rPr>
      <w:drawing>
        <wp:anchor distT="0" distB="0" distL="114300" distR="114300" simplePos="0" relativeHeight="251657216" behindDoc="0" locked="0" layoutInCell="1" allowOverlap="1" wp14:anchorId="28BEF364" wp14:editId="408C0318">
          <wp:simplePos x="0" y="0"/>
          <wp:positionH relativeFrom="column">
            <wp:posOffset>-904875</wp:posOffset>
          </wp:positionH>
          <wp:positionV relativeFrom="paragraph">
            <wp:posOffset>-302769</wp:posOffset>
          </wp:positionV>
          <wp:extent cx="1971675" cy="1381634"/>
          <wp:effectExtent l="0" t="0" r="0" b="9525"/>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88037" cy="1393099"/>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9264" behindDoc="0" locked="0" layoutInCell="1" allowOverlap="1" wp14:anchorId="565F794C" wp14:editId="27BD40B0">
              <wp:simplePos x="0" y="0"/>
              <wp:positionH relativeFrom="column">
                <wp:posOffset>2733675</wp:posOffset>
              </wp:positionH>
              <wp:positionV relativeFrom="paragraph">
                <wp:posOffset>17780</wp:posOffset>
              </wp:positionV>
              <wp:extent cx="2978785" cy="566420"/>
              <wp:effectExtent l="0" t="0" r="0" b="5080"/>
              <wp:wrapNone/>
              <wp:docPr id="6" name="מלבן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78785" cy="56642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57B5965F" w14:textId="77777777" w:rsidR="000E016F" w:rsidRPr="000872FA" w:rsidRDefault="000E016F" w:rsidP="000E016F">
                          <w:pPr>
                            <w:pStyle w:val="NormalWeb"/>
                            <w:tabs>
                              <w:tab w:val="right" w:pos="720"/>
                              <w:tab w:val="center" w:pos="4153"/>
                              <w:tab w:val="right" w:pos="8305"/>
                            </w:tabs>
                            <w:bidi/>
                            <w:spacing w:before="0" w:beforeAutospacing="0" w:after="0" w:afterAutospacing="0"/>
                            <w:textAlignment w:val="baseline"/>
                          </w:pPr>
                        </w:p>
                        <w:p w14:paraId="6C569BD7" w14:textId="77777777" w:rsidR="000E016F" w:rsidRPr="000872FA" w:rsidRDefault="000E016F" w:rsidP="000E016F">
                          <w:pPr>
                            <w:pStyle w:val="NormalWeb"/>
                            <w:tabs>
                              <w:tab w:val="right" w:pos="720"/>
                              <w:tab w:val="center" w:pos="4153"/>
                              <w:tab w:val="right" w:pos="8305"/>
                            </w:tabs>
                            <w:kinsoku w:val="0"/>
                            <w:overflowPunct w:val="0"/>
                            <w:bidi/>
                            <w:spacing w:before="0" w:beforeAutospacing="0" w:after="0" w:afterAutospacing="0"/>
                            <w:jc w:val="both"/>
                            <w:textAlignment w:val="baseline"/>
                            <w:rPr>
                              <w:rtl/>
                            </w:rPr>
                          </w:pPr>
                          <w:r w:rsidRPr="000872FA">
                            <w:rPr>
                              <w:rFonts w:ascii="Arial" w:cs="David" w:hint="cs"/>
                              <w:b/>
                              <w:bCs/>
                              <w:color w:val="000000"/>
                              <w:kern w:val="24"/>
                              <w:rtl/>
                            </w:rPr>
                            <w:t xml:space="preserve">בית אמות משפט,  שדרות שאול המלך 8, תל-אביב                                                      </w:t>
                          </w:r>
                        </w:p>
                        <w:p w14:paraId="51A5856F" w14:textId="77777777" w:rsidR="000E016F" w:rsidRPr="000872FA" w:rsidRDefault="000E016F" w:rsidP="000E016F">
                          <w:pPr>
                            <w:pStyle w:val="NormalWeb"/>
                            <w:tabs>
                              <w:tab w:val="right" w:pos="720"/>
                              <w:tab w:val="center" w:pos="4153"/>
                              <w:tab w:val="right" w:pos="8305"/>
                            </w:tabs>
                            <w:kinsoku w:val="0"/>
                            <w:overflowPunct w:val="0"/>
                            <w:bidi/>
                            <w:spacing w:before="0" w:beforeAutospacing="0" w:after="0" w:afterAutospacing="0"/>
                            <w:jc w:val="both"/>
                            <w:textAlignment w:val="baseline"/>
                            <w:rPr>
                              <w:rtl/>
                            </w:rPr>
                          </w:pPr>
                          <w:r w:rsidRPr="000872FA">
                            <w:rPr>
                              <w:rFonts w:ascii="Arial" w:cs="David" w:hint="cs"/>
                              <w:b/>
                              <w:bCs/>
                              <w:color w:val="000000"/>
                              <w:kern w:val="24"/>
                              <w:rtl/>
                            </w:rPr>
                            <w:t>טלפון: 03-6060700 פקס: 03-6958414</w:t>
                          </w:r>
                        </w:p>
                      </w:txbxContent>
                    </wps:txbx>
                    <wps:bodyPr vert="horz" wrap="none" lIns="91440" tIns="45720" rIns="91440" bIns="45720" numCol="1" anchor="ctr" anchorCtr="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rect w14:anchorId="565F794C" id="מלבן 6" o:spid="_x0000_s1026" style="position:absolute;margin-left:215.25pt;margin-top:1.4pt;width:234.55pt;height:44.6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0cYTQMAACoHAAAOAAAAZHJzL2Uyb0RvYy54bWysVc1u2zgQvhfYdyB4V/Rj/SNKYctWUSDb&#10;FkgXPdMSZRErkQLJRE6LfYi9L9rHyut0SNmxk+awaKuDoBGHw/m+mfl4+Xo/9OiOSsUEL7B/4WFE&#10;eS0axncF/utj5aQYKU14Q3rBaYHvqcKvr/54dTmNOQ1EJ/qGSgRBuMqnscCd1mPuuqru6EDUhRgp&#10;h8VWyIFoMOXObSSZIPrQu4Hnxe4kZDNKUVOl4O96XsRXNn7b0lq/b1tFNeoLDLlp+5b2vTVv9+qS&#10;5DtJxo7VhzTIT2QxEMbh0MdQa6IJupXsh1ADq6VQotUXtRhc0basphYDoPG9Z2huOjJSiwXIUeMj&#10;Ter3ha3f3X2QiDUFjjHiZIASPXx9+O/h34dvKDbsTKPKwelm/CANPjVei/pvhbgoO8J3dCmlmDpK&#10;GsjJN/7ukw3GULAVbac/RQPBya0Wlqh9KwcTEChAe1uP+8d60L1GNfwMsiRN0gijGtaiOA4DWzCX&#10;5Mfdo1T6DRUDMh8FllBvG53cXSttsiH50cUcxkXF+t7WvOdPfoDj/Ifappl3kxwygU/jaXKyBf2S&#10;edkm3aShEwbxxgm99dpZVmXoxJWfROvFuizX/j8mCz/MO9Y0lJtDj83lh/+veIc2n9visb2U6Flj&#10;wpmU7JDQspfojkB7k7qmXM9FgMWTp/s0E8sKwHmGyg9CbxVkThWniRNWYeRkiZc6np+tstgLs3Bd&#10;PUV1zTj9dVRoKnAWBZEt21nSP8DT+xegkXxgGgSkZ0OBU88880ibltzwxpZaE9bP32dMmOxfZmJZ&#10;RV4SLlInSaKFEy42nrNKq9JZln4cJ5tVudo8q+/G9oz6dTJsSY4NaAxxC+huumZCDTMNvoiywMdg&#10;gIQFyYwXkX4H2ltriZEU+hPTnRUOM04vtMl2F9g5PQs+83A694ymA7QTUzAox6Gwo26me1YJvd/u&#10;gW8z8lvR3MPQw70AOXdCfsZoAo0tMIdLAKP+LQe5yPwwNJJsjTBKYLiRPF/Znq/w26EU0OWAnvAa&#10;Yh4Qz0apZ00HUR2JvuY3Y21cDXwz/x/3n4gcDyKhIf934qitJH+mFbOvJW5cglpVzArJCRZwYQwQ&#10;ZMvK4fIwin9uW6/TFXf1HQAA//8DAFBLAwQUAAYACAAAACEAbynncN0AAAAIAQAADwAAAGRycy9k&#10;b3ducmV2LnhtbEyPwU7DMBBE70j8g7VI3KhNKFWTxqkQAqlXUoR6dGMTp43XwXbT9O9ZTuU4mtHM&#10;m3I9uZ6NJsTOo4THmQBmsPG6w1bC5/b9YQksJoVa9R6NhIuJsK5ub0pVaH/GDzPWqWVUgrFQEmxK&#10;Q8F5bKxxKs78YJC8bx+cSiRDy3VQZyp3Pc+EWHCnOqQFqwbzak1zrE9Owk/62l3mtTjEFLZj2Ni3&#10;3bA5Snl/N72sgCUzpWsY/vAJHSpi2vsT6sh6CfMn8UxRCRk9IH+Z5wtgewl5JoBXJf9/oPoFAAD/&#10;/wMAUEsBAi0AFAAGAAgAAAAhALaDOJL+AAAA4QEAABMAAAAAAAAAAAAAAAAAAAAAAFtDb250ZW50&#10;X1R5cGVzXS54bWxQSwECLQAUAAYACAAAACEAOP0h/9YAAACUAQAACwAAAAAAAAAAAAAAAAAvAQAA&#10;X3JlbHMvLnJlbHNQSwECLQAUAAYACAAAACEAQENHGE0DAAAqBwAADgAAAAAAAAAAAAAAAAAuAgAA&#10;ZHJzL2Uyb0RvYy54bWxQSwECLQAUAAYACAAAACEAbynncN0AAAAIAQAADwAAAAAAAAAAAAAAAACn&#10;BQAAZHJzL2Rvd25yZXYueG1sUEsFBgAAAAAEAAQA8wAAALEGAAAAAA==&#10;" filled="f" fillcolor="#5b9bd5 [3204]" stroked="f" strokecolor="black [3213]">
              <v:shadow color="#e7e6e6 [3214]"/>
              <v:textbox style="mso-fit-shape-to-text:t">
                <w:txbxContent>
                  <w:p w14:paraId="57B5965F" w14:textId="77777777" w:rsidR="000E016F" w:rsidRPr="000872FA" w:rsidRDefault="000E016F" w:rsidP="000E016F">
                    <w:pPr>
                      <w:pStyle w:val="NormalWeb"/>
                      <w:tabs>
                        <w:tab w:val="right" w:pos="720"/>
                        <w:tab w:val="center" w:pos="4153"/>
                        <w:tab w:val="right" w:pos="8305"/>
                      </w:tabs>
                      <w:bidi/>
                      <w:spacing w:before="0" w:beforeAutospacing="0" w:after="0" w:afterAutospacing="0"/>
                      <w:textAlignment w:val="baseline"/>
                    </w:pPr>
                  </w:p>
                  <w:p w14:paraId="6C569BD7" w14:textId="77777777" w:rsidR="000E016F" w:rsidRPr="000872FA" w:rsidRDefault="000E016F" w:rsidP="000E016F">
                    <w:pPr>
                      <w:pStyle w:val="NormalWeb"/>
                      <w:tabs>
                        <w:tab w:val="right" w:pos="720"/>
                        <w:tab w:val="center" w:pos="4153"/>
                        <w:tab w:val="right" w:pos="8305"/>
                      </w:tabs>
                      <w:kinsoku w:val="0"/>
                      <w:overflowPunct w:val="0"/>
                      <w:bidi/>
                      <w:spacing w:before="0" w:beforeAutospacing="0" w:after="0" w:afterAutospacing="0"/>
                      <w:jc w:val="both"/>
                      <w:textAlignment w:val="baseline"/>
                      <w:rPr>
                        <w:rtl/>
                      </w:rPr>
                    </w:pPr>
                    <w:r w:rsidRPr="000872FA">
                      <w:rPr>
                        <w:rFonts w:ascii="Arial" w:cs="David" w:hint="cs"/>
                        <w:b/>
                        <w:bCs/>
                        <w:color w:val="000000"/>
                        <w:kern w:val="24"/>
                        <w:rtl/>
                      </w:rPr>
                      <w:t xml:space="preserve">בית אמות משפט,  שדרות שאול המלך 8, תל-אביב                                                      </w:t>
                    </w:r>
                  </w:p>
                  <w:p w14:paraId="51A5856F" w14:textId="77777777" w:rsidR="000E016F" w:rsidRPr="000872FA" w:rsidRDefault="000E016F" w:rsidP="000E016F">
                    <w:pPr>
                      <w:pStyle w:val="NormalWeb"/>
                      <w:tabs>
                        <w:tab w:val="right" w:pos="720"/>
                        <w:tab w:val="center" w:pos="4153"/>
                        <w:tab w:val="right" w:pos="8305"/>
                      </w:tabs>
                      <w:kinsoku w:val="0"/>
                      <w:overflowPunct w:val="0"/>
                      <w:bidi/>
                      <w:spacing w:before="0" w:beforeAutospacing="0" w:after="0" w:afterAutospacing="0"/>
                      <w:jc w:val="both"/>
                      <w:textAlignment w:val="baseline"/>
                      <w:rPr>
                        <w:rtl/>
                      </w:rPr>
                    </w:pPr>
                    <w:r w:rsidRPr="000872FA">
                      <w:rPr>
                        <w:rFonts w:ascii="Arial" w:cs="David" w:hint="cs"/>
                        <w:b/>
                        <w:bCs/>
                        <w:color w:val="000000"/>
                        <w:kern w:val="24"/>
                        <w:rtl/>
                      </w:rPr>
                      <w:t>טלפון: 03-6060700 פקס: 03-6958414</w:t>
                    </w:r>
                  </w:p>
                </w:txbxContent>
              </v:textbox>
            </v:rect>
          </w:pict>
        </mc:Fallback>
      </mc:AlternateContent>
    </w:r>
    <w:r w:rsidRPr="00CD29CE">
      <w:rPr>
        <w:rFonts w:cs="David"/>
        <w:noProof/>
        <w:color w:val="000080"/>
        <w:spacing w:val="26"/>
        <w:sz w:val="20"/>
        <w:szCs w:val="20"/>
      </w:rPr>
      <mc:AlternateContent>
        <mc:Choice Requires="wps">
          <w:drawing>
            <wp:anchor distT="0" distB="0" distL="114300" distR="114300" simplePos="0" relativeHeight="251658240" behindDoc="0" locked="0" layoutInCell="1" allowOverlap="1" wp14:anchorId="22675EE1" wp14:editId="72AFA764">
              <wp:simplePos x="0" y="0"/>
              <wp:positionH relativeFrom="column">
                <wp:posOffset>1471295</wp:posOffset>
              </wp:positionH>
              <wp:positionV relativeFrom="paragraph">
                <wp:posOffset>27305</wp:posOffset>
              </wp:positionV>
              <wp:extent cx="4857750" cy="0"/>
              <wp:effectExtent l="13970" t="8255" r="5080" b="10795"/>
              <wp:wrapNone/>
              <wp:docPr id="3" name="מחבר חץ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57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6046D65" id="_x0000_t32" coordsize="21600,21600" o:spt="32" o:oned="t" path="m,l21600,21600e" filled="f">
              <v:path arrowok="t" fillok="f" o:connecttype="none"/>
              <o:lock v:ext="edit" shapetype="t"/>
            </v:shapetype>
            <v:shape id="מחבר חץ ישר 3" o:spid="_x0000_s1026" type="#_x0000_t32" style="position:absolute;left:0;text-align:left;margin-left:115.85pt;margin-top:2.15pt;width:382.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9hXNgIAAEYEAAAOAAAAZHJzL2Uyb0RvYy54bWysU82O0zAQviPxDpbvbZo27bZR0xVKWi4L&#10;VNrlAVzbaSwS27LdphXiITghLtyQ4InyOozdH3XhghA5OGOP55tvZj7P7w9NjfbcWKFkhuP+ACMu&#10;qWJCbjP8/mnVm2JkHZGM1EryDB+5xfeLly/mrU75UFWqZtwgAJE2bXWGK+d0GkWWVrwhtq80l+As&#10;lWmIg63ZRsyQFtCbOhoOBpOoVYZpoyi3Fk6LkxMvAn5ZcurelaXlDtUZBm4urCasG79GizlJt4bo&#10;StAzDfIPLBoiJCS9QhXEEbQz4g+oRlCjrCpdn6omUmUpKA81QDXx4LdqHiuieagFmmP1tU32/8HS&#10;t/u1QYJleISRJA2MqPvWfek+dz8Q/L6j7mv3E+yR71SrbQoBuVwbXys9yEf9oOgHi6TKKyK3PDB+&#10;OmqAiX1E9CzEb6yGfJv2jWJwh+ycCm07lKbxkNAQdAjTOV6nww8OUThMpuO7uzEMkV58EUkvgdpY&#10;95qrBnkjw9YZIraVy5WUoAFl4pCG7B+s87RIegnwWaVaiboOUqglajM8Gw/HIcCqWjDv9Nes2W7y&#10;2qA98WIKX6gRPLfXjNpJFsAqTtjybDsi6pMNyWvp8aAwoHO2Tmr5OBvMltPlNOklw8mylwyKovdq&#10;lSe9ySq+GxejIs+L+JOnFidpJRjj0rO7KDdO/k4Z5zd00txVu9c2RM/RQ7+A7OUfSIfJ+mGeZLFR&#10;7Lg2l4mDWMPl88Pyr+F2D/bt81/8AgAA//8DAFBLAwQUAAYACAAAACEAzqbmCtsAAAAHAQAADwAA&#10;AGRycy9kb3ducmV2LnhtbEyOwU7DMBBE70j8g7VIvSDqJIVCQpyqqsSBI20lrm68JIF4HcVOE/r1&#10;bHspx6cZzbx8NdlWHLH3jSMF8TwCgVQ601ClYL97e3gB4YMmo1tHqOAXPayK25tcZ8aN9IHHbagE&#10;j5DPtII6hC6T0pc1Wu3nrkPi7Mv1VgfGvpKm1yOP21YmUbSUVjfED7XucFNj+bMdrAL0w1McrVNb&#10;7d9P4/1ncvoeu51Ss7tp/Qoi4BSuZTjrszoU7HRwAxkvWgXJIn7mqoLHBQjO03TJfLiwLHL537/4&#10;AwAA//8DAFBLAQItABQABgAIAAAAIQC2gziS/gAAAOEBAAATAAAAAAAAAAAAAAAAAAAAAABbQ29u&#10;dGVudF9UeXBlc10ueG1sUEsBAi0AFAAGAAgAAAAhADj9If/WAAAAlAEAAAsAAAAAAAAAAAAAAAAA&#10;LwEAAF9yZWxzLy5yZWxzUEsBAi0AFAAGAAgAAAAhAK0/2Fc2AgAARgQAAA4AAAAAAAAAAAAAAAAA&#10;LgIAAGRycy9lMm9Eb2MueG1sUEsBAi0AFAAGAAgAAAAhAM6m5grbAAAABwEAAA8AAAAAAAAAAAAA&#10;AAAAkAQAAGRycy9kb3ducmV2LnhtbFBLBQYAAAAABAAEAPMAAACYBQAAAAA=&#10;"/>
          </w:pict>
        </mc:Fallback>
      </mc:AlternateContent>
    </w:r>
  </w:p>
  <w:p w14:paraId="3378FF19" w14:textId="77777777" w:rsidR="000E016F" w:rsidRDefault="000E016F" w:rsidP="000E016F"/>
  <w:p w14:paraId="43DF2CC9" w14:textId="77777777" w:rsidR="000E016F" w:rsidRDefault="000E016F">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C6A1D2" w14:textId="77777777" w:rsidR="004E7066" w:rsidRDefault="004E7066" w:rsidP="000E016F">
      <w:pPr>
        <w:spacing w:after="0" w:line="240" w:lineRule="auto"/>
      </w:pPr>
      <w:r>
        <w:separator/>
      </w:r>
    </w:p>
  </w:footnote>
  <w:footnote w:type="continuationSeparator" w:id="0">
    <w:p w14:paraId="17D5C5EC" w14:textId="77777777" w:rsidR="004E7066" w:rsidRDefault="004E7066" w:rsidP="000E016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CC03CD" w14:textId="77777777" w:rsidR="000E016F" w:rsidRDefault="000E016F" w:rsidP="000E016F">
    <w:r>
      <w:rPr>
        <w:noProof/>
        <w:rtl/>
      </w:rPr>
      <w:drawing>
        <wp:anchor distT="0" distB="0" distL="114300" distR="114300" simplePos="0" relativeHeight="251656192" behindDoc="0" locked="0" layoutInCell="1" allowOverlap="1" wp14:anchorId="69A67E40" wp14:editId="33463DD5">
          <wp:simplePos x="0" y="0"/>
          <wp:positionH relativeFrom="margin">
            <wp:align>center</wp:align>
          </wp:positionH>
          <wp:positionV relativeFrom="paragraph">
            <wp:posOffset>-148590</wp:posOffset>
          </wp:positionV>
          <wp:extent cx="542925" cy="690245"/>
          <wp:effectExtent l="0" t="0" r="9525"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2925" cy="6902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DBACC27" w14:textId="77777777" w:rsidR="000E016F" w:rsidRDefault="000E016F" w:rsidP="000E016F">
    <w:pPr>
      <w:pStyle w:val="a3"/>
      <w:jc w:val="center"/>
      <w:rPr>
        <w:rFonts w:cs="David"/>
        <w:b/>
        <w:bCs/>
        <w:color w:val="000066"/>
        <w:sz w:val="28"/>
        <w:szCs w:val="28"/>
        <w:rtl/>
      </w:rPr>
    </w:pPr>
  </w:p>
  <w:p w14:paraId="6236D799" w14:textId="77777777" w:rsidR="000E016F" w:rsidRDefault="000E016F" w:rsidP="000E016F">
    <w:pPr>
      <w:pStyle w:val="a3"/>
      <w:jc w:val="center"/>
      <w:rPr>
        <w:rFonts w:cs="David"/>
        <w:b/>
        <w:bCs/>
        <w:color w:val="000066"/>
        <w:sz w:val="28"/>
        <w:szCs w:val="28"/>
        <w:rtl/>
      </w:rPr>
    </w:pPr>
  </w:p>
  <w:p w14:paraId="6CF9E3D8" w14:textId="77777777" w:rsidR="000E016F" w:rsidRDefault="000E016F" w:rsidP="000E016F">
    <w:pPr>
      <w:pStyle w:val="a3"/>
      <w:jc w:val="center"/>
      <w:rPr>
        <w:rFonts w:cs="David"/>
        <w:b/>
        <w:bCs/>
        <w:color w:val="000066"/>
        <w:sz w:val="28"/>
        <w:szCs w:val="28"/>
        <w:rtl/>
      </w:rPr>
    </w:pPr>
    <w:r>
      <w:rPr>
        <w:rFonts w:cs="David" w:hint="cs"/>
        <w:b/>
        <w:bCs/>
        <w:color w:val="000066"/>
        <w:sz w:val="28"/>
        <w:szCs w:val="28"/>
        <w:rtl/>
      </w:rPr>
      <w:t>המשרד לפיתוח הפריפריה הנגב והגליל</w:t>
    </w:r>
  </w:p>
  <w:p w14:paraId="49A6B873" w14:textId="77777777" w:rsidR="000E016F" w:rsidRDefault="000E016F" w:rsidP="000E016F">
    <w:pPr>
      <w:pStyle w:val="a3"/>
      <w:jc w:val="center"/>
      <w:rPr>
        <w:rFonts w:cs="David"/>
        <w:b/>
        <w:bCs/>
        <w:color w:val="000066"/>
        <w:sz w:val="28"/>
        <w:szCs w:val="28"/>
        <w:rtl/>
      </w:rPr>
    </w:pPr>
  </w:p>
  <w:p w14:paraId="1BFEEBAC" w14:textId="77777777" w:rsidR="000E016F" w:rsidRDefault="000E016F" w:rsidP="000E016F">
    <w:pPr>
      <w:pStyle w:val="a3"/>
      <w:jc w:val="center"/>
      <w:rPr>
        <w:rFonts w:cs="David"/>
        <w:b/>
        <w:bCs/>
        <w:color w:val="000066"/>
        <w:sz w:val="28"/>
        <w:szCs w:val="28"/>
        <w:rtl/>
      </w:rPr>
    </w:pPr>
    <w:r>
      <w:rPr>
        <w:rFonts w:cs="David" w:hint="cs"/>
        <w:b/>
        <w:bCs/>
        <w:color w:val="000066"/>
        <w:sz w:val="28"/>
        <w:szCs w:val="28"/>
        <w:rtl/>
      </w:rPr>
      <w:t>אגף צעירים</w:t>
    </w:r>
  </w:p>
  <w:p w14:paraId="1DA3DB6F" w14:textId="77777777" w:rsidR="000E016F" w:rsidRPr="000E016F" w:rsidRDefault="000E016F" w:rsidP="000E016F">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E45CCB"/>
    <w:multiLevelType w:val="multilevel"/>
    <w:tmpl w:val="3E62813E"/>
    <w:lvl w:ilvl="0">
      <w:start w:val="1"/>
      <w:numFmt w:val="hebrew1"/>
      <w:lvlText w:val="%1."/>
      <w:lvlJc w:val="left"/>
      <w:pPr>
        <w:ind w:left="360" w:hanging="360"/>
      </w:pPr>
      <w:rPr>
        <w:rFonts w:ascii="David" w:eastAsiaTheme="minorHAnsi" w:hAnsi="David" w:cs="David"/>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B595508"/>
    <w:multiLevelType w:val="multilevel"/>
    <w:tmpl w:val="4DBA4DF2"/>
    <w:lvl w:ilvl="0">
      <w:start w:val="1"/>
      <w:numFmt w:val="hebrew1"/>
      <w:lvlText w:val="%1."/>
      <w:lvlJc w:val="left"/>
      <w:pPr>
        <w:ind w:left="360" w:hanging="360"/>
      </w:pPr>
      <w:rPr>
        <w:rFonts w:ascii="David" w:eastAsia="Calibri" w:hAnsi="David" w:cs="David"/>
        <w:b w:val="0"/>
        <w:bCs w:val="0"/>
      </w:rPr>
    </w:lvl>
    <w:lvl w:ilvl="1">
      <w:start w:val="1"/>
      <w:numFmt w:val="decimal"/>
      <w:lvlText w:val="%2."/>
      <w:lvlJc w:val="left"/>
      <w:pPr>
        <w:ind w:left="644" w:hanging="360"/>
      </w:pPr>
      <w:rPr>
        <w:rFonts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2" w15:restartNumberingAfterBreak="0">
    <w:nsid w:val="2B022E8A"/>
    <w:multiLevelType w:val="hybridMultilevel"/>
    <w:tmpl w:val="776025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C6117CD"/>
    <w:multiLevelType w:val="hybridMultilevel"/>
    <w:tmpl w:val="7B0E67AC"/>
    <w:lvl w:ilvl="0" w:tplc="57AE0B1C">
      <w:numFmt w:val="bullet"/>
      <w:lvlText w:val=""/>
      <w:lvlJc w:val="left"/>
      <w:pPr>
        <w:ind w:left="360" w:hanging="360"/>
      </w:pPr>
      <w:rPr>
        <w:rFonts w:ascii="Symbol" w:eastAsiaTheme="minorHAnsi" w:hAnsi="Symbol"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40A003FF"/>
    <w:multiLevelType w:val="hybridMultilevel"/>
    <w:tmpl w:val="849E2FBA"/>
    <w:lvl w:ilvl="0" w:tplc="4D44BFA8">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9226129"/>
    <w:multiLevelType w:val="multilevel"/>
    <w:tmpl w:val="D7B00B40"/>
    <w:lvl w:ilvl="0">
      <w:start w:val="1"/>
      <w:numFmt w:val="decimal"/>
      <w:lvlText w:val="%1."/>
      <w:lvlJc w:val="left"/>
      <w:pPr>
        <w:ind w:left="720" w:hanging="360"/>
      </w:pPr>
      <w:rPr>
        <w:rFonts w:hint="default"/>
        <w:b/>
        <w:bCs w:val="0"/>
      </w:rPr>
    </w:lvl>
    <w:lvl w:ilvl="1">
      <w:start w:val="1"/>
      <w:numFmt w:val="decimal"/>
      <w:isLgl/>
      <w:lvlText w:val="%1.%2."/>
      <w:lvlJc w:val="left"/>
      <w:pPr>
        <w:ind w:left="1080" w:hanging="360"/>
      </w:pPr>
      <w:rPr>
        <w:rFonts w:hint="default"/>
        <w:b/>
        <w:bCs w:val="0"/>
      </w:rPr>
    </w:lvl>
    <w:lvl w:ilvl="2">
      <w:start w:val="1"/>
      <w:numFmt w:val="decimal"/>
      <w:isLgl/>
      <w:lvlText w:val="%1.%2.%3."/>
      <w:lvlJc w:val="left"/>
      <w:pPr>
        <w:ind w:left="1800" w:hanging="720"/>
      </w:pPr>
      <w:rPr>
        <w:rFonts w:hint="default"/>
        <w:b w:val="0"/>
      </w:rPr>
    </w:lvl>
    <w:lvl w:ilvl="3">
      <w:start w:val="1"/>
      <w:numFmt w:val="decimal"/>
      <w:isLgl/>
      <w:lvlText w:val="%1.%2.%3.%4."/>
      <w:lvlJc w:val="left"/>
      <w:pPr>
        <w:ind w:left="2160" w:hanging="720"/>
      </w:pPr>
      <w:rPr>
        <w:rFonts w:hint="default"/>
        <w:b w:val="0"/>
      </w:rPr>
    </w:lvl>
    <w:lvl w:ilvl="4">
      <w:start w:val="1"/>
      <w:numFmt w:val="decimal"/>
      <w:isLgl/>
      <w:lvlText w:val="%1.%2.%3.%4.%5."/>
      <w:lvlJc w:val="left"/>
      <w:pPr>
        <w:ind w:left="2880" w:hanging="1080"/>
      </w:pPr>
      <w:rPr>
        <w:rFonts w:hint="default"/>
        <w:b w:val="0"/>
      </w:rPr>
    </w:lvl>
    <w:lvl w:ilvl="5">
      <w:start w:val="1"/>
      <w:numFmt w:val="decimal"/>
      <w:isLgl/>
      <w:lvlText w:val="%1.%2.%3.%4.%5.%6."/>
      <w:lvlJc w:val="left"/>
      <w:pPr>
        <w:ind w:left="3240" w:hanging="1080"/>
      </w:pPr>
      <w:rPr>
        <w:rFonts w:hint="default"/>
        <w:b w:val="0"/>
      </w:rPr>
    </w:lvl>
    <w:lvl w:ilvl="6">
      <w:start w:val="1"/>
      <w:numFmt w:val="decimal"/>
      <w:isLgl/>
      <w:lvlText w:val="%1.%2.%3.%4.%5.%6.%7."/>
      <w:lvlJc w:val="left"/>
      <w:pPr>
        <w:ind w:left="3960" w:hanging="1440"/>
      </w:pPr>
      <w:rPr>
        <w:rFonts w:hint="default"/>
        <w:b w:val="0"/>
      </w:rPr>
    </w:lvl>
    <w:lvl w:ilvl="7">
      <w:start w:val="1"/>
      <w:numFmt w:val="decimal"/>
      <w:isLgl/>
      <w:lvlText w:val="%1.%2.%3.%4.%5.%6.%7.%8."/>
      <w:lvlJc w:val="left"/>
      <w:pPr>
        <w:ind w:left="4320" w:hanging="1440"/>
      </w:pPr>
      <w:rPr>
        <w:rFonts w:hint="default"/>
        <w:b w:val="0"/>
      </w:rPr>
    </w:lvl>
    <w:lvl w:ilvl="8">
      <w:start w:val="1"/>
      <w:numFmt w:val="decimal"/>
      <w:isLgl/>
      <w:lvlText w:val="%1.%2.%3.%4.%5.%6.%7.%8.%9."/>
      <w:lvlJc w:val="left"/>
      <w:pPr>
        <w:ind w:left="5040" w:hanging="1800"/>
      </w:pPr>
      <w:rPr>
        <w:rFonts w:hint="default"/>
        <w:b w:val="0"/>
      </w:rPr>
    </w:lvl>
  </w:abstractNum>
  <w:abstractNum w:abstractNumId="6" w15:restartNumberingAfterBreak="0">
    <w:nsid w:val="53843F69"/>
    <w:multiLevelType w:val="multilevel"/>
    <w:tmpl w:val="D7B00B40"/>
    <w:lvl w:ilvl="0">
      <w:start w:val="1"/>
      <w:numFmt w:val="decimal"/>
      <w:lvlText w:val="%1."/>
      <w:lvlJc w:val="left"/>
      <w:pPr>
        <w:ind w:left="720" w:hanging="360"/>
      </w:pPr>
      <w:rPr>
        <w:rFonts w:hint="default"/>
        <w:b/>
        <w:bCs w:val="0"/>
      </w:rPr>
    </w:lvl>
    <w:lvl w:ilvl="1">
      <w:start w:val="1"/>
      <w:numFmt w:val="decimal"/>
      <w:isLgl/>
      <w:lvlText w:val="%1.%2."/>
      <w:lvlJc w:val="left"/>
      <w:pPr>
        <w:ind w:left="1080" w:hanging="360"/>
      </w:pPr>
      <w:rPr>
        <w:rFonts w:hint="default"/>
        <w:b/>
        <w:bCs w:val="0"/>
      </w:rPr>
    </w:lvl>
    <w:lvl w:ilvl="2">
      <w:start w:val="1"/>
      <w:numFmt w:val="decimal"/>
      <w:isLgl/>
      <w:lvlText w:val="%1.%2.%3."/>
      <w:lvlJc w:val="left"/>
      <w:pPr>
        <w:ind w:left="1800" w:hanging="720"/>
      </w:pPr>
      <w:rPr>
        <w:rFonts w:hint="default"/>
        <w:b w:val="0"/>
      </w:rPr>
    </w:lvl>
    <w:lvl w:ilvl="3">
      <w:start w:val="1"/>
      <w:numFmt w:val="decimal"/>
      <w:isLgl/>
      <w:lvlText w:val="%1.%2.%3.%4."/>
      <w:lvlJc w:val="left"/>
      <w:pPr>
        <w:ind w:left="2160" w:hanging="720"/>
      </w:pPr>
      <w:rPr>
        <w:rFonts w:hint="default"/>
        <w:b w:val="0"/>
      </w:rPr>
    </w:lvl>
    <w:lvl w:ilvl="4">
      <w:start w:val="1"/>
      <w:numFmt w:val="decimal"/>
      <w:isLgl/>
      <w:lvlText w:val="%1.%2.%3.%4.%5."/>
      <w:lvlJc w:val="left"/>
      <w:pPr>
        <w:ind w:left="2880" w:hanging="1080"/>
      </w:pPr>
      <w:rPr>
        <w:rFonts w:hint="default"/>
        <w:b w:val="0"/>
      </w:rPr>
    </w:lvl>
    <w:lvl w:ilvl="5">
      <w:start w:val="1"/>
      <w:numFmt w:val="decimal"/>
      <w:isLgl/>
      <w:lvlText w:val="%1.%2.%3.%4.%5.%6."/>
      <w:lvlJc w:val="left"/>
      <w:pPr>
        <w:ind w:left="3240" w:hanging="1080"/>
      </w:pPr>
      <w:rPr>
        <w:rFonts w:hint="default"/>
        <w:b w:val="0"/>
      </w:rPr>
    </w:lvl>
    <w:lvl w:ilvl="6">
      <w:start w:val="1"/>
      <w:numFmt w:val="decimal"/>
      <w:isLgl/>
      <w:lvlText w:val="%1.%2.%3.%4.%5.%6.%7."/>
      <w:lvlJc w:val="left"/>
      <w:pPr>
        <w:ind w:left="3960" w:hanging="1440"/>
      </w:pPr>
      <w:rPr>
        <w:rFonts w:hint="default"/>
        <w:b w:val="0"/>
      </w:rPr>
    </w:lvl>
    <w:lvl w:ilvl="7">
      <w:start w:val="1"/>
      <w:numFmt w:val="decimal"/>
      <w:isLgl/>
      <w:lvlText w:val="%1.%2.%3.%4.%5.%6.%7.%8."/>
      <w:lvlJc w:val="left"/>
      <w:pPr>
        <w:ind w:left="4320" w:hanging="1440"/>
      </w:pPr>
      <w:rPr>
        <w:rFonts w:hint="default"/>
        <w:b w:val="0"/>
      </w:rPr>
    </w:lvl>
    <w:lvl w:ilvl="8">
      <w:start w:val="1"/>
      <w:numFmt w:val="decimal"/>
      <w:isLgl/>
      <w:lvlText w:val="%1.%2.%3.%4.%5.%6.%7.%8.%9."/>
      <w:lvlJc w:val="left"/>
      <w:pPr>
        <w:ind w:left="5040" w:hanging="1800"/>
      </w:pPr>
      <w:rPr>
        <w:rFonts w:hint="default"/>
        <w:b w:val="0"/>
      </w:rPr>
    </w:lvl>
  </w:abstractNum>
  <w:abstractNum w:abstractNumId="7" w15:restartNumberingAfterBreak="0">
    <w:nsid w:val="53BF11D4"/>
    <w:multiLevelType w:val="hybridMultilevel"/>
    <w:tmpl w:val="8F763D08"/>
    <w:lvl w:ilvl="0" w:tplc="E1E48E60">
      <w:start w:val="1"/>
      <w:numFmt w:val="hebrew1"/>
      <w:lvlText w:val="%1."/>
      <w:lvlJc w:val="left"/>
      <w:pPr>
        <w:ind w:left="720" w:hanging="360"/>
      </w:pPr>
      <w:rPr>
        <w:rFonts w:hint="default"/>
        <w:b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5F321B6"/>
    <w:multiLevelType w:val="hybridMultilevel"/>
    <w:tmpl w:val="E24887D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5F0E6C43"/>
    <w:multiLevelType w:val="hybridMultilevel"/>
    <w:tmpl w:val="776025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0250F3C"/>
    <w:multiLevelType w:val="hybridMultilevel"/>
    <w:tmpl w:val="9DB8204A"/>
    <w:lvl w:ilvl="0" w:tplc="0409000F">
      <w:start w:val="5"/>
      <w:numFmt w:val="decimal"/>
      <w:lvlText w:val="%1."/>
      <w:lvlJc w:val="left"/>
      <w:pPr>
        <w:ind w:left="360" w:hanging="360"/>
      </w:pPr>
      <w:rPr>
        <w:rFonts w:hint="default"/>
      </w:rPr>
    </w:lvl>
    <w:lvl w:ilvl="1" w:tplc="30A0F18E">
      <w:start w:val="1"/>
      <w:numFmt w:val="hebrew1"/>
      <w:lvlText w:val="%2."/>
      <w:lvlJc w:val="left"/>
      <w:pPr>
        <w:ind w:left="0" w:hanging="360"/>
      </w:pPr>
      <w:rPr>
        <w:rFonts w:ascii="David" w:eastAsiaTheme="minorHAnsi" w:hAnsi="David" w:cs="David"/>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78582D03"/>
    <w:multiLevelType w:val="hybridMultilevel"/>
    <w:tmpl w:val="2DE2C04C"/>
    <w:lvl w:ilvl="0" w:tplc="B41067B0">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794108C2"/>
    <w:multiLevelType w:val="hybridMultilevel"/>
    <w:tmpl w:val="FA621F14"/>
    <w:lvl w:ilvl="0" w:tplc="0409000F">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7F3E385D"/>
    <w:multiLevelType w:val="hybridMultilevel"/>
    <w:tmpl w:val="C390E8DE"/>
    <w:lvl w:ilvl="0" w:tplc="A3A6B97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num>
  <w:num w:numId="2">
    <w:abstractNumId w:val="2"/>
  </w:num>
  <w:num w:numId="3">
    <w:abstractNumId w:val="0"/>
  </w:num>
  <w:num w:numId="4">
    <w:abstractNumId w:val="6"/>
  </w:num>
  <w:num w:numId="5">
    <w:abstractNumId w:val="1"/>
  </w:num>
  <w:num w:numId="6">
    <w:abstractNumId w:val="8"/>
  </w:num>
  <w:num w:numId="7">
    <w:abstractNumId w:val="4"/>
  </w:num>
  <w:num w:numId="8">
    <w:abstractNumId w:val="13"/>
  </w:num>
  <w:num w:numId="9">
    <w:abstractNumId w:val="5"/>
  </w:num>
  <w:num w:numId="10">
    <w:abstractNumId w:val="9"/>
  </w:num>
  <w:num w:numId="11">
    <w:abstractNumId w:val="7"/>
  </w:num>
  <w:num w:numId="12">
    <w:abstractNumId w:val="11"/>
  </w:num>
  <w:num w:numId="13">
    <w:abstractNumId w:val="10"/>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016F"/>
    <w:rsid w:val="00007AD0"/>
    <w:rsid w:val="000D46F4"/>
    <w:rsid w:val="000D598A"/>
    <w:rsid w:val="000E016F"/>
    <w:rsid w:val="00125EFA"/>
    <w:rsid w:val="001277AE"/>
    <w:rsid w:val="00136BDD"/>
    <w:rsid w:val="0017229A"/>
    <w:rsid w:val="001D1076"/>
    <w:rsid w:val="00202440"/>
    <w:rsid w:val="0020378D"/>
    <w:rsid w:val="00220220"/>
    <w:rsid w:val="00245A14"/>
    <w:rsid w:val="00251BC9"/>
    <w:rsid w:val="002543C5"/>
    <w:rsid w:val="00290CF4"/>
    <w:rsid w:val="00294AAD"/>
    <w:rsid w:val="002C12E9"/>
    <w:rsid w:val="002D5AF4"/>
    <w:rsid w:val="002E33DD"/>
    <w:rsid w:val="002F3765"/>
    <w:rsid w:val="003052B7"/>
    <w:rsid w:val="00323123"/>
    <w:rsid w:val="00396494"/>
    <w:rsid w:val="00483896"/>
    <w:rsid w:val="004E7066"/>
    <w:rsid w:val="00574713"/>
    <w:rsid w:val="005832E9"/>
    <w:rsid w:val="006C6682"/>
    <w:rsid w:val="0075222D"/>
    <w:rsid w:val="00813BDC"/>
    <w:rsid w:val="00833462"/>
    <w:rsid w:val="00855923"/>
    <w:rsid w:val="00A53D70"/>
    <w:rsid w:val="00A55544"/>
    <w:rsid w:val="00A636F9"/>
    <w:rsid w:val="00A8386A"/>
    <w:rsid w:val="00CF031E"/>
    <w:rsid w:val="00DC18DF"/>
    <w:rsid w:val="00E40EC6"/>
    <w:rsid w:val="00F150DF"/>
    <w:rsid w:val="00F37423"/>
    <w:rsid w:val="00FA6183"/>
    <w:rsid w:val="00FB3C09"/>
    <w:rsid w:val="00FF71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C2C2760"/>
  <w15:chartTrackingRefBased/>
  <w15:docId w15:val="{6AEDEBA1-7504-42B5-8ABF-DE1676D88E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0E016F"/>
    <w:pPr>
      <w:tabs>
        <w:tab w:val="center" w:pos="4153"/>
        <w:tab w:val="right" w:pos="8306"/>
      </w:tabs>
      <w:spacing w:after="0" w:line="240" w:lineRule="auto"/>
    </w:pPr>
  </w:style>
  <w:style w:type="character" w:customStyle="1" w:styleId="a4">
    <w:name w:val="כותרת עליונה תו"/>
    <w:basedOn w:val="a0"/>
    <w:link w:val="a3"/>
    <w:rsid w:val="000E016F"/>
  </w:style>
  <w:style w:type="paragraph" w:styleId="a5">
    <w:name w:val="footer"/>
    <w:basedOn w:val="a"/>
    <w:link w:val="a6"/>
    <w:uiPriority w:val="99"/>
    <w:unhideWhenUsed/>
    <w:rsid w:val="000E016F"/>
    <w:pPr>
      <w:tabs>
        <w:tab w:val="center" w:pos="4153"/>
        <w:tab w:val="right" w:pos="8306"/>
      </w:tabs>
      <w:spacing w:after="0" w:line="240" w:lineRule="auto"/>
    </w:pPr>
  </w:style>
  <w:style w:type="character" w:customStyle="1" w:styleId="a6">
    <w:name w:val="כותרת תחתונה תו"/>
    <w:basedOn w:val="a0"/>
    <w:link w:val="a5"/>
    <w:uiPriority w:val="99"/>
    <w:rsid w:val="000E016F"/>
  </w:style>
  <w:style w:type="paragraph" w:styleId="NormalWeb">
    <w:name w:val="Normal (Web)"/>
    <w:basedOn w:val="a"/>
    <w:uiPriority w:val="99"/>
    <w:unhideWhenUsed/>
    <w:rsid w:val="000E016F"/>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7">
    <w:name w:val="List Paragraph"/>
    <w:basedOn w:val="a"/>
    <w:link w:val="a8"/>
    <w:uiPriority w:val="34"/>
    <w:qFormat/>
    <w:rsid w:val="006C6682"/>
    <w:pPr>
      <w:ind w:left="720"/>
      <w:contextualSpacing/>
    </w:pPr>
  </w:style>
  <w:style w:type="character" w:customStyle="1" w:styleId="a8">
    <w:name w:val="פיסקת רשימה תו"/>
    <w:link w:val="a7"/>
    <w:uiPriority w:val="34"/>
    <w:rsid w:val="00574713"/>
  </w:style>
  <w:style w:type="character" w:styleId="a9">
    <w:name w:val="annotation reference"/>
    <w:basedOn w:val="a0"/>
    <w:uiPriority w:val="99"/>
    <w:semiHidden/>
    <w:unhideWhenUsed/>
    <w:rsid w:val="00574713"/>
    <w:rPr>
      <w:sz w:val="16"/>
      <w:szCs w:val="16"/>
    </w:rPr>
  </w:style>
  <w:style w:type="paragraph" w:styleId="aa">
    <w:name w:val="annotation text"/>
    <w:basedOn w:val="a"/>
    <w:link w:val="ab"/>
    <w:uiPriority w:val="99"/>
    <w:semiHidden/>
    <w:unhideWhenUsed/>
    <w:rsid w:val="00574713"/>
    <w:pPr>
      <w:spacing w:after="0" w:line="240" w:lineRule="auto"/>
    </w:pPr>
    <w:rPr>
      <w:rFonts w:ascii="Times New Roman" w:eastAsia="Times New Roman" w:hAnsi="Times New Roman" w:cs="Times New Roman"/>
      <w:sz w:val="20"/>
      <w:szCs w:val="20"/>
    </w:rPr>
  </w:style>
  <w:style w:type="character" w:customStyle="1" w:styleId="ab">
    <w:name w:val="טקסט הערה תו"/>
    <w:basedOn w:val="a0"/>
    <w:link w:val="aa"/>
    <w:uiPriority w:val="99"/>
    <w:semiHidden/>
    <w:rsid w:val="00574713"/>
    <w:rPr>
      <w:rFonts w:ascii="Times New Roman" w:eastAsia="Times New Roman" w:hAnsi="Times New Roman" w:cs="Times New Roman"/>
      <w:sz w:val="20"/>
      <w:szCs w:val="20"/>
    </w:rPr>
  </w:style>
  <w:style w:type="paragraph" w:styleId="ac">
    <w:name w:val="Balloon Text"/>
    <w:basedOn w:val="a"/>
    <w:link w:val="ad"/>
    <w:uiPriority w:val="99"/>
    <w:semiHidden/>
    <w:unhideWhenUsed/>
    <w:rsid w:val="00574713"/>
    <w:pPr>
      <w:spacing w:after="0" w:line="240" w:lineRule="auto"/>
    </w:pPr>
    <w:rPr>
      <w:rFonts w:ascii="Tahoma" w:hAnsi="Tahoma" w:cs="Tahoma"/>
      <w:sz w:val="18"/>
      <w:szCs w:val="18"/>
    </w:rPr>
  </w:style>
  <w:style w:type="character" w:customStyle="1" w:styleId="ad">
    <w:name w:val="טקסט בלונים תו"/>
    <w:basedOn w:val="a0"/>
    <w:link w:val="ac"/>
    <w:uiPriority w:val="99"/>
    <w:semiHidden/>
    <w:rsid w:val="00574713"/>
    <w:rPr>
      <w:rFonts w:ascii="Tahoma" w:hAnsi="Tahoma" w:cs="Tahoma"/>
      <w:sz w:val="18"/>
      <w:szCs w:val="18"/>
    </w:rPr>
  </w:style>
  <w:style w:type="paragraph" w:styleId="ae">
    <w:name w:val="annotation subject"/>
    <w:basedOn w:val="aa"/>
    <w:next w:val="aa"/>
    <w:link w:val="af"/>
    <w:uiPriority w:val="99"/>
    <w:semiHidden/>
    <w:unhideWhenUsed/>
    <w:rsid w:val="00245A14"/>
    <w:pPr>
      <w:spacing w:after="160"/>
    </w:pPr>
    <w:rPr>
      <w:rFonts w:asciiTheme="minorHAnsi" w:eastAsiaTheme="minorHAnsi" w:hAnsiTheme="minorHAnsi" w:cstheme="minorBidi"/>
      <w:b/>
      <w:bCs/>
    </w:rPr>
  </w:style>
  <w:style w:type="character" w:customStyle="1" w:styleId="af">
    <w:name w:val="נושא הערה תו"/>
    <w:basedOn w:val="ab"/>
    <w:link w:val="ae"/>
    <w:uiPriority w:val="99"/>
    <w:semiHidden/>
    <w:rsid w:val="00245A14"/>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9AF974-4D62-4D2B-A599-3C6C8FD2B8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765</Words>
  <Characters>3827</Characters>
  <Application>Microsoft Office Word</Application>
  <DocSecurity>4</DocSecurity>
  <Lines>31</Lines>
  <Paragraphs>9</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4583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ניקול נורדמן</dc:creator>
  <cp:keywords/>
  <dc:description/>
  <cp:lastModifiedBy>לי סרוב</cp:lastModifiedBy>
  <cp:revision>2</cp:revision>
  <dcterms:created xsi:type="dcterms:W3CDTF">2020-11-26T11:16:00Z</dcterms:created>
  <dcterms:modified xsi:type="dcterms:W3CDTF">2020-11-26T11:16:00Z</dcterms:modified>
</cp:coreProperties>
</file>